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2DDDB" w14:textId="77777777" w:rsidR="003C7BCA" w:rsidRPr="00110C8E" w:rsidRDefault="001745FC" w:rsidP="00BD3F6C">
      <w:pPr>
        <w:pStyle w:val="af9"/>
      </w:pPr>
      <w:r>
        <w:rPr>
          <w:rFonts w:hint="eastAsia"/>
        </w:rPr>
        <w:t>X</w:t>
      </w:r>
      <w:r>
        <w:t>X</w:t>
      </w:r>
      <w:r w:rsidR="00494ADB" w:rsidRPr="00110C8E">
        <w:t>专业</w:t>
      </w:r>
    </w:p>
    <w:p w14:paraId="2585F945" w14:textId="77777777" w:rsidR="00B57624" w:rsidRPr="00110C8E" w:rsidRDefault="00805B19" w:rsidP="00BD3F6C">
      <w:pPr>
        <w:pStyle w:val="aff1"/>
        <w:rPr>
          <w:sz w:val="18"/>
        </w:rPr>
      </w:pPr>
      <w:r w:rsidRPr="00110C8E">
        <w:t xml:space="preserve"> </w:t>
      </w:r>
      <w:r w:rsidR="0046025B" w:rsidRPr="00110C8E">
        <w:t>(</w:t>
      </w:r>
      <w:r w:rsidR="0046025B" w:rsidRPr="00110C8E">
        <w:t>专业代码：</w:t>
      </w:r>
      <w:r w:rsidR="001745FC">
        <w:rPr>
          <w:rFonts w:hint="eastAsia"/>
        </w:rPr>
        <w:t>XXXXXX</w:t>
      </w:r>
      <w:r w:rsidR="00B74356" w:rsidRPr="00110C8E">
        <w:t xml:space="preserve">   </w:t>
      </w:r>
      <w:r w:rsidR="00B74356" w:rsidRPr="00110C8E">
        <w:t>学制：四年</w:t>
      </w:r>
      <w:r w:rsidR="00B74356" w:rsidRPr="00110C8E">
        <w:t xml:space="preserve">   </w:t>
      </w:r>
      <w:r w:rsidR="00B74356" w:rsidRPr="00110C8E">
        <w:t>学位：工</w:t>
      </w:r>
      <w:proofErr w:type="gramStart"/>
      <w:r w:rsidR="00B74356" w:rsidRPr="00110C8E">
        <w:t>学</w:t>
      </w:r>
      <w:proofErr w:type="gramEnd"/>
      <w:r w:rsidR="00B74356" w:rsidRPr="00110C8E">
        <w:t>学士</w:t>
      </w:r>
      <w:r w:rsidR="0046025B" w:rsidRPr="00110C8E">
        <w:t>)</w:t>
      </w:r>
    </w:p>
    <w:p w14:paraId="1FB89653" w14:textId="77777777" w:rsidR="003C2560" w:rsidRPr="00BD3F6C" w:rsidRDefault="003C2560" w:rsidP="003C2560">
      <w:pPr>
        <w:pStyle w:val="2"/>
        <w:ind w:firstLine="480"/>
      </w:pPr>
      <w:r w:rsidRPr="009A061D">
        <w:t>一、培养目标</w:t>
      </w:r>
    </w:p>
    <w:p w14:paraId="076BA1DB" w14:textId="6B396AF6" w:rsidR="003C2560" w:rsidRPr="00466D30" w:rsidRDefault="003C2560" w:rsidP="003C2560">
      <w:pPr>
        <w:rPr>
          <w:color w:val="00B050"/>
        </w:rPr>
      </w:pPr>
      <w:r w:rsidRPr="00466D30">
        <w:rPr>
          <w:rFonts w:hint="eastAsia"/>
          <w:color w:val="00B050"/>
        </w:rPr>
        <w:t>（</w:t>
      </w:r>
      <w:r w:rsidR="00726739">
        <w:rPr>
          <w:rFonts w:hint="eastAsia"/>
          <w:color w:val="00B050"/>
        </w:rPr>
        <w:t>说明：</w:t>
      </w:r>
      <w:r w:rsidR="00A95B3F" w:rsidRPr="00466D30">
        <w:rPr>
          <w:rFonts w:hint="eastAsia"/>
          <w:color w:val="00B050"/>
        </w:rPr>
        <w:t>对本专业毕业生在毕业后</w:t>
      </w:r>
      <w:r w:rsidR="00A95B3F" w:rsidRPr="00466D30">
        <w:rPr>
          <w:rFonts w:hint="eastAsia"/>
          <w:color w:val="00B050"/>
        </w:rPr>
        <w:t>5</w:t>
      </w:r>
      <w:r w:rsidR="00A95B3F" w:rsidRPr="00466D30">
        <w:rPr>
          <w:rFonts w:hint="eastAsia"/>
          <w:color w:val="00B050"/>
        </w:rPr>
        <w:t>年左右能够达到的职业和专业成就的总体描述</w:t>
      </w:r>
      <w:r w:rsidR="00A95B3F">
        <w:rPr>
          <w:rFonts w:hint="eastAsia"/>
          <w:color w:val="00B050"/>
        </w:rPr>
        <w:t>。培养目标的制定要符合</w:t>
      </w:r>
      <w:r w:rsidR="00466D30" w:rsidRPr="00466D30">
        <w:rPr>
          <w:rFonts w:hint="eastAsia"/>
          <w:color w:val="00B050"/>
        </w:rPr>
        <w:t>学校人才培养总体目标，</w:t>
      </w:r>
      <w:r w:rsidR="00A95B3F">
        <w:rPr>
          <w:rFonts w:hint="eastAsia"/>
          <w:color w:val="00B050"/>
        </w:rPr>
        <w:t>不低于</w:t>
      </w:r>
      <w:r w:rsidR="00466D30" w:rsidRPr="00466D30">
        <w:rPr>
          <w:rFonts w:hint="eastAsia"/>
          <w:color w:val="00B050"/>
        </w:rPr>
        <w:t>专业认证标准、专业评估标准</w:t>
      </w:r>
      <w:r w:rsidR="00A95B3F">
        <w:rPr>
          <w:rFonts w:hint="eastAsia"/>
          <w:color w:val="00B050"/>
        </w:rPr>
        <w:t>和本科专业类教学质量国家标准，充分考虑专业办学实际以及社会人才需求</w:t>
      </w:r>
      <w:r w:rsidR="007E2B8C">
        <w:rPr>
          <w:rFonts w:hint="eastAsia"/>
          <w:color w:val="00B050"/>
        </w:rPr>
        <w:t>。</w:t>
      </w:r>
      <w:r w:rsidR="00466D30" w:rsidRPr="00466D30">
        <w:rPr>
          <w:rFonts w:hint="eastAsia"/>
          <w:color w:val="00B050"/>
        </w:rPr>
        <w:t>要体现培养人才的层次、类型和主要服务面向。</w:t>
      </w:r>
      <w:r w:rsidR="002D3429" w:rsidRPr="002D3429">
        <w:rPr>
          <w:rFonts w:hint="eastAsia"/>
          <w:b/>
          <w:color w:val="00B050"/>
        </w:rPr>
        <w:t>根据</w:t>
      </w:r>
      <w:r w:rsidR="002D3429" w:rsidRPr="002D3429">
        <w:rPr>
          <w:rFonts w:hint="eastAsia"/>
          <w:b/>
          <w:color w:val="00B050"/>
        </w:rPr>
        <w:t>2</w:t>
      </w:r>
      <w:r w:rsidR="002D3429" w:rsidRPr="002D3429">
        <w:rPr>
          <w:b/>
          <w:color w:val="00B050"/>
        </w:rPr>
        <w:t>020</w:t>
      </w:r>
      <w:proofErr w:type="gramStart"/>
      <w:r w:rsidR="002D3429" w:rsidRPr="002D3429">
        <w:rPr>
          <w:rFonts w:hint="eastAsia"/>
          <w:b/>
          <w:color w:val="00B050"/>
        </w:rPr>
        <w:t>版工程</w:t>
      </w:r>
      <w:proofErr w:type="gramEnd"/>
      <w:r w:rsidR="002D3429" w:rsidRPr="002D3429">
        <w:rPr>
          <w:rFonts w:hint="eastAsia"/>
          <w:b/>
          <w:color w:val="00B050"/>
        </w:rPr>
        <w:t>教育专业认证标准要求，</w:t>
      </w:r>
      <w:r w:rsidR="006A42A8" w:rsidRPr="006A42A8">
        <w:rPr>
          <w:rFonts w:hint="eastAsia"/>
          <w:b/>
          <w:color w:val="00B050"/>
        </w:rPr>
        <w:t>培养目标应体现德智体美劳全面发展的社会主义事业合格建设者和可靠接班人的</w:t>
      </w:r>
      <w:proofErr w:type="gramStart"/>
      <w:r w:rsidR="006A42A8" w:rsidRPr="006A42A8">
        <w:rPr>
          <w:rFonts w:hint="eastAsia"/>
          <w:b/>
          <w:color w:val="00B050"/>
        </w:rPr>
        <w:t>培养总</w:t>
      </w:r>
      <w:proofErr w:type="gramEnd"/>
      <w:r w:rsidR="006A42A8" w:rsidRPr="006A42A8">
        <w:rPr>
          <w:rFonts w:hint="eastAsia"/>
          <w:b/>
          <w:color w:val="00B050"/>
        </w:rPr>
        <w:t>目标</w:t>
      </w:r>
      <w:r w:rsidR="006A42A8">
        <w:rPr>
          <w:rFonts w:hint="eastAsia"/>
          <w:b/>
          <w:color w:val="00B050"/>
        </w:rPr>
        <w:t>。</w:t>
      </w:r>
      <w:r w:rsidRPr="00466D30">
        <w:rPr>
          <w:rFonts w:hint="eastAsia"/>
          <w:color w:val="00B050"/>
        </w:rPr>
        <w:t>）</w:t>
      </w:r>
    </w:p>
    <w:p w14:paraId="093B5246" w14:textId="54E2F389" w:rsidR="00CA08BD" w:rsidRDefault="00CA08BD" w:rsidP="00CA08BD">
      <w:r>
        <w:rPr>
          <w:rFonts w:hint="eastAsia"/>
        </w:rPr>
        <w:t>宋体，五号字，</w:t>
      </w:r>
      <w:r>
        <w:rPr>
          <w:rFonts w:hint="eastAsia"/>
        </w:rPr>
        <w:t>1</w:t>
      </w:r>
      <w:r>
        <w:t>8</w:t>
      </w:r>
      <w:r>
        <w:rPr>
          <w:rFonts w:hint="eastAsia"/>
        </w:rPr>
        <w:t>磅行距，首行缩进</w:t>
      </w:r>
      <w:r>
        <w:rPr>
          <w:rFonts w:hint="eastAsia"/>
        </w:rPr>
        <w:t>2</w:t>
      </w:r>
      <w:r>
        <w:rPr>
          <w:rFonts w:hint="eastAsia"/>
        </w:rPr>
        <w:t>字符。序号使用阿拉伯数字：</w:t>
      </w:r>
    </w:p>
    <w:p w14:paraId="21A5ADDB" w14:textId="199554EB" w:rsidR="00CA08BD" w:rsidRDefault="00CA08BD" w:rsidP="00CA08BD">
      <w:r>
        <w:rPr>
          <w:rFonts w:hint="eastAsia"/>
        </w:rPr>
        <w:t>1</w:t>
      </w:r>
      <w:r>
        <w:t>.</w:t>
      </w:r>
    </w:p>
    <w:p w14:paraId="10E77DC3" w14:textId="12794631" w:rsidR="00CA08BD" w:rsidRDefault="00CA08BD" w:rsidP="00CA08BD">
      <w:r>
        <w:rPr>
          <w:rFonts w:hint="eastAsia"/>
        </w:rPr>
        <w:t>2</w:t>
      </w:r>
      <w:r>
        <w:t>.</w:t>
      </w:r>
    </w:p>
    <w:p w14:paraId="5186874A" w14:textId="0C5B8A2D" w:rsidR="00CA08BD" w:rsidRPr="00CA08BD" w:rsidRDefault="00CA08BD" w:rsidP="00CA08BD">
      <w:r>
        <w:rPr>
          <w:rFonts w:hint="eastAsia"/>
        </w:rPr>
        <w:t>3</w:t>
      </w:r>
      <w:r>
        <w:t>.</w:t>
      </w:r>
    </w:p>
    <w:p w14:paraId="269C8EF5" w14:textId="361176F1" w:rsidR="003C2560" w:rsidRPr="00110C8E" w:rsidRDefault="003C2560" w:rsidP="003C2560">
      <w:pPr>
        <w:pStyle w:val="2"/>
        <w:ind w:firstLine="480"/>
      </w:pPr>
      <w:r w:rsidRPr="00110C8E">
        <w:t>二、</w:t>
      </w:r>
      <w:r>
        <w:rPr>
          <w:rFonts w:hint="eastAsia"/>
        </w:rPr>
        <w:t>毕业要求</w:t>
      </w:r>
      <w:r w:rsidR="00B74E99">
        <w:rPr>
          <w:rFonts w:hint="eastAsia"/>
        </w:rPr>
        <w:t>及实现矩阵</w:t>
      </w:r>
    </w:p>
    <w:p w14:paraId="7378C692" w14:textId="01043B6D" w:rsidR="003C2560" w:rsidRPr="00466D30" w:rsidRDefault="003C2560" w:rsidP="003C2560">
      <w:pPr>
        <w:rPr>
          <w:color w:val="00B050"/>
        </w:rPr>
      </w:pPr>
      <w:r w:rsidRPr="00466D30">
        <w:rPr>
          <w:rFonts w:hint="eastAsia"/>
          <w:color w:val="00B050"/>
        </w:rPr>
        <w:t>（</w:t>
      </w:r>
      <w:r w:rsidR="00726739">
        <w:rPr>
          <w:rFonts w:hint="eastAsia"/>
          <w:color w:val="00B050"/>
        </w:rPr>
        <w:t>说明：</w:t>
      </w:r>
      <w:r w:rsidR="00466D30">
        <w:rPr>
          <w:rFonts w:hint="eastAsia"/>
          <w:color w:val="00B050"/>
        </w:rPr>
        <w:t>毕业</w:t>
      </w:r>
      <w:r w:rsidR="00466D30" w:rsidRPr="00466D30">
        <w:rPr>
          <w:rFonts w:hint="eastAsia"/>
          <w:color w:val="00B050"/>
        </w:rPr>
        <w:t>生应具有的知识、能力和素质</w:t>
      </w:r>
      <w:r w:rsidR="00A95B3F">
        <w:rPr>
          <w:rFonts w:hint="eastAsia"/>
          <w:color w:val="00B050"/>
        </w:rPr>
        <w:t>。</w:t>
      </w:r>
      <w:r w:rsidR="007E2B8C">
        <w:rPr>
          <w:rFonts w:hint="eastAsia"/>
          <w:color w:val="00B050"/>
        </w:rPr>
        <w:t>毕业要求要</w:t>
      </w:r>
      <w:r w:rsidR="007E2B8C" w:rsidRPr="00466D30">
        <w:rPr>
          <w:rFonts w:hint="eastAsia"/>
          <w:color w:val="00B050"/>
        </w:rPr>
        <w:t>根据</w:t>
      </w:r>
      <w:r w:rsidR="007E2B8C">
        <w:rPr>
          <w:rFonts w:hint="eastAsia"/>
          <w:color w:val="00B050"/>
        </w:rPr>
        <w:t>所在学科大</w:t>
      </w:r>
      <w:proofErr w:type="gramStart"/>
      <w:r w:rsidR="007E2B8C">
        <w:rPr>
          <w:rFonts w:hint="eastAsia"/>
          <w:color w:val="00B050"/>
        </w:rPr>
        <w:t>类</w:t>
      </w:r>
      <w:r w:rsidR="007E2B8C" w:rsidRPr="00466D30">
        <w:rPr>
          <w:rFonts w:hint="eastAsia"/>
          <w:color w:val="00B050"/>
        </w:rPr>
        <w:t>毕业</w:t>
      </w:r>
      <w:proofErr w:type="gramEnd"/>
      <w:r w:rsidR="007E2B8C" w:rsidRPr="00466D30">
        <w:rPr>
          <w:rFonts w:hint="eastAsia"/>
          <w:color w:val="00B050"/>
        </w:rPr>
        <w:t>要求</w:t>
      </w:r>
      <w:r w:rsidR="007E2B8C">
        <w:rPr>
          <w:rFonts w:hint="eastAsia"/>
          <w:color w:val="00B050"/>
        </w:rPr>
        <w:t>（见《</w:t>
      </w:r>
      <w:r w:rsidR="007E2B8C" w:rsidRPr="00466D30">
        <w:rPr>
          <w:rFonts w:hint="eastAsia"/>
          <w:color w:val="00B050"/>
        </w:rPr>
        <w:t>关于修订</w:t>
      </w:r>
      <w:r w:rsidR="007E2B8C" w:rsidRPr="00466D30">
        <w:rPr>
          <w:rFonts w:hint="eastAsia"/>
          <w:color w:val="00B050"/>
        </w:rPr>
        <w:t>2</w:t>
      </w:r>
      <w:r w:rsidR="006A42A8">
        <w:rPr>
          <w:color w:val="00B050"/>
        </w:rPr>
        <w:t>020</w:t>
      </w:r>
      <w:r w:rsidR="007E2B8C" w:rsidRPr="00466D30">
        <w:rPr>
          <w:rFonts w:hint="eastAsia"/>
          <w:color w:val="00B050"/>
        </w:rPr>
        <w:t>版本科培养方案的原则意见</w:t>
      </w:r>
      <w:r w:rsidR="007E2B8C">
        <w:rPr>
          <w:rFonts w:hint="eastAsia"/>
          <w:color w:val="00B050"/>
        </w:rPr>
        <w:t>》附件），</w:t>
      </w:r>
      <w:r w:rsidR="007E2B8C" w:rsidRPr="00466D30">
        <w:rPr>
          <w:rFonts w:hint="eastAsia"/>
          <w:color w:val="00B050"/>
        </w:rPr>
        <w:t>结合本专业的人才培养目标和特色进行科学表述</w:t>
      </w:r>
      <w:r w:rsidR="007E2B8C">
        <w:rPr>
          <w:rFonts w:hint="eastAsia"/>
          <w:color w:val="00B050"/>
        </w:rPr>
        <w:t>。毕业要求</w:t>
      </w:r>
      <w:r w:rsidR="00466D30" w:rsidRPr="00466D30">
        <w:rPr>
          <w:rFonts w:hint="eastAsia"/>
          <w:color w:val="00B050"/>
        </w:rPr>
        <w:t>不</w:t>
      </w:r>
      <w:r w:rsidR="007E2B8C">
        <w:rPr>
          <w:rFonts w:hint="eastAsia"/>
          <w:color w:val="00B050"/>
        </w:rPr>
        <w:t>应</w:t>
      </w:r>
      <w:r w:rsidR="00466D30" w:rsidRPr="00466D30">
        <w:rPr>
          <w:rFonts w:hint="eastAsia"/>
          <w:color w:val="00B050"/>
        </w:rPr>
        <w:t>低于专业认证标准、专业评估标准和本科专业类教学质量国家标准要求，要体现学生具有的核心竞争力。毕业要求要有效支撑培养目标的达成。</w:t>
      </w:r>
      <w:r w:rsidR="002D3429" w:rsidRPr="002D3429">
        <w:rPr>
          <w:rFonts w:hint="eastAsia"/>
          <w:b/>
          <w:color w:val="00B050"/>
        </w:rPr>
        <w:t>根据</w:t>
      </w:r>
      <w:r w:rsidR="002D3429" w:rsidRPr="002D3429">
        <w:rPr>
          <w:rFonts w:hint="eastAsia"/>
          <w:b/>
          <w:color w:val="00B050"/>
        </w:rPr>
        <w:t>2</w:t>
      </w:r>
      <w:r w:rsidR="002D3429" w:rsidRPr="002D3429">
        <w:rPr>
          <w:b/>
          <w:color w:val="00B050"/>
        </w:rPr>
        <w:t>020</w:t>
      </w:r>
      <w:r w:rsidR="002D3429" w:rsidRPr="002D3429">
        <w:rPr>
          <w:rFonts w:hint="eastAsia"/>
          <w:b/>
          <w:color w:val="00B050"/>
        </w:rPr>
        <w:t>版工程教育专业认证标准要求，</w:t>
      </w:r>
      <w:r w:rsidR="002D3429" w:rsidRPr="002D3429">
        <w:rPr>
          <w:rFonts w:hint="eastAsia"/>
          <w:b/>
          <w:color w:val="00B050"/>
        </w:rPr>
        <w:t>毕业要求应体现学生应树立和践行社会主义核心价值观</w:t>
      </w:r>
      <w:r w:rsidR="00703126">
        <w:rPr>
          <w:rFonts w:hint="eastAsia"/>
          <w:b/>
          <w:color w:val="00B050"/>
        </w:rPr>
        <w:t>。</w:t>
      </w:r>
      <w:r w:rsidR="0070319F">
        <w:rPr>
          <w:rFonts w:hint="eastAsia"/>
          <w:color w:val="00B050"/>
        </w:rPr>
        <w:t>）</w:t>
      </w:r>
    </w:p>
    <w:p w14:paraId="387BCE45" w14:textId="77777777" w:rsidR="00CA08BD" w:rsidRDefault="00CA08BD" w:rsidP="00CA08BD">
      <w:r>
        <w:rPr>
          <w:rFonts w:hint="eastAsia"/>
        </w:rPr>
        <w:t>宋体，五号字，</w:t>
      </w:r>
      <w:r>
        <w:rPr>
          <w:rFonts w:hint="eastAsia"/>
        </w:rPr>
        <w:t>1</w:t>
      </w:r>
      <w:r>
        <w:t>8</w:t>
      </w:r>
      <w:r>
        <w:rPr>
          <w:rFonts w:hint="eastAsia"/>
        </w:rPr>
        <w:t>磅行距，首行缩进</w:t>
      </w:r>
      <w:r>
        <w:rPr>
          <w:rFonts w:hint="eastAsia"/>
        </w:rPr>
        <w:t>2</w:t>
      </w:r>
      <w:r>
        <w:rPr>
          <w:rFonts w:hint="eastAsia"/>
        </w:rPr>
        <w:t>字符。序号使用阿拉伯数字：</w:t>
      </w:r>
    </w:p>
    <w:p w14:paraId="00A51140" w14:textId="77777777" w:rsidR="00CA08BD" w:rsidRDefault="00CA08BD" w:rsidP="00CA08BD">
      <w:r>
        <w:rPr>
          <w:rFonts w:hint="eastAsia"/>
        </w:rPr>
        <w:t>1</w:t>
      </w:r>
      <w:r>
        <w:t>.</w:t>
      </w:r>
    </w:p>
    <w:p w14:paraId="5793721B" w14:textId="77777777" w:rsidR="00CA08BD" w:rsidRDefault="00CA08BD" w:rsidP="00CA08BD">
      <w:r>
        <w:rPr>
          <w:rFonts w:hint="eastAsia"/>
        </w:rPr>
        <w:t>2</w:t>
      </w:r>
      <w:r>
        <w:t>.</w:t>
      </w:r>
    </w:p>
    <w:p w14:paraId="082C793C" w14:textId="1F26E594" w:rsidR="000C5D8A" w:rsidRPr="002F054F" w:rsidRDefault="00CA08BD" w:rsidP="00B62F3D">
      <w:pPr>
        <w:rPr>
          <w:color w:val="FF0000"/>
        </w:rPr>
      </w:pPr>
      <w:r>
        <w:rPr>
          <w:rFonts w:hint="eastAsia"/>
        </w:rPr>
        <w:t>3</w:t>
      </w:r>
      <w:r>
        <w:t>.</w:t>
      </w:r>
    </w:p>
    <w:p w14:paraId="58993F89" w14:textId="45CBC8DE" w:rsidR="00A94F54" w:rsidRDefault="00B74E99" w:rsidP="00B62F3D">
      <w:pPr>
        <w:rPr>
          <w:color w:val="00B050"/>
        </w:rPr>
      </w:pPr>
      <w:r w:rsidRPr="007E2B8C">
        <w:rPr>
          <w:rFonts w:hint="eastAsia"/>
          <w:color w:val="00B050"/>
        </w:rPr>
        <w:t>（</w:t>
      </w:r>
      <w:r w:rsidR="00763668">
        <w:rPr>
          <w:rFonts w:hint="eastAsia"/>
          <w:color w:val="00B050"/>
        </w:rPr>
        <w:t>毕业要求实现矩阵：</w:t>
      </w:r>
      <w:r w:rsidRPr="00AA0DCD">
        <w:rPr>
          <w:rFonts w:hint="eastAsia"/>
          <w:color w:val="00B050"/>
        </w:rPr>
        <w:t>将毕业要求细分为指标点，依据指标</w:t>
      </w:r>
      <w:proofErr w:type="gramStart"/>
      <w:r w:rsidRPr="00AA0DCD">
        <w:rPr>
          <w:rFonts w:hint="eastAsia"/>
          <w:color w:val="00B050"/>
        </w:rPr>
        <w:t>点合理</w:t>
      </w:r>
      <w:proofErr w:type="gramEnd"/>
      <w:r w:rsidRPr="00AA0DCD">
        <w:rPr>
          <w:rFonts w:hint="eastAsia"/>
          <w:color w:val="00B050"/>
        </w:rPr>
        <w:t>设置相关课程和实践环节，制定毕业要求实现矩阵，保证课程体系全部支撑毕业要</w:t>
      </w:r>
      <w:r w:rsidRPr="008A34E7">
        <w:rPr>
          <w:rFonts w:hint="eastAsia"/>
          <w:color w:val="00B050"/>
        </w:rPr>
        <w:t>求</w:t>
      </w:r>
      <w:r w:rsidR="00556331">
        <w:rPr>
          <w:rFonts w:hint="eastAsia"/>
          <w:color w:val="00B050"/>
        </w:rPr>
        <w:t>。</w:t>
      </w:r>
      <w:r w:rsidR="00556331" w:rsidRPr="002D3429">
        <w:rPr>
          <w:rFonts w:hint="eastAsia"/>
          <w:b/>
          <w:color w:val="00B050"/>
        </w:rPr>
        <w:t>根据</w:t>
      </w:r>
      <w:r w:rsidR="00556331" w:rsidRPr="002D3429">
        <w:rPr>
          <w:rFonts w:hint="eastAsia"/>
          <w:b/>
          <w:color w:val="00B050"/>
        </w:rPr>
        <w:t>2</w:t>
      </w:r>
      <w:r w:rsidR="00556331" w:rsidRPr="002D3429">
        <w:rPr>
          <w:b/>
          <w:color w:val="00B050"/>
        </w:rPr>
        <w:t>020</w:t>
      </w:r>
      <w:r w:rsidR="00556331" w:rsidRPr="002D3429">
        <w:rPr>
          <w:rFonts w:hint="eastAsia"/>
          <w:b/>
          <w:color w:val="00B050"/>
        </w:rPr>
        <w:t>版工程教育专业认证标准要求，专业课程体系应围绕立德树人根本任务，将思政课程与课程思政有机结合，实现全员全程全方位育人</w:t>
      </w:r>
      <w:r w:rsidRPr="008A34E7">
        <w:rPr>
          <w:rFonts w:hint="eastAsia"/>
          <w:color w:val="00B050"/>
        </w:rPr>
        <w:t>。）</w:t>
      </w:r>
      <w:bookmarkStart w:id="0" w:name="_GoBack"/>
      <w:bookmarkEnd w:id="0"/>
    </w:p>
    <w:p w14:paraId="0FC64D9C" w14:textId="110161D7" w:rsidR="00CA08BD" w:rsidRPr="00CA08BD" w:rsidRDefault="00CA08BD" w:rsidP="00CA08BD">
      <w:pPr>
        <w:ind w:right="-22" w:firstLine="422"/>
        <w:jc w:val="center"/>
      </w:pPr>
      <w:r w:rsidRPr="0058087E">
        <w:rPr>
          <w:rFonts w:hint="eastAsia"/>
          <w:b/>
        </w:rPr>
        <w:t>毕业要求指标点分解与实现矩阵</w:t>
      </w:r>
    </w:p>
    <w:tbl>
      <w:tblPr>
        <w:tblStyle w:val="ac"/>
        <w:tblW w:w="0" w:type="auto"/>
        <w:tblLook w:val="04A0" w:firstRow="1" w:lastRow="0" w:firstColumn="1" w:lastColumn="0" w:noHBand="0" w:noVBand="1"/>
      </w:tblPr>
      <w:tblGrid>
        <w:gridCol w:w="2982"/>
        <w:gridCol w:w="2655"/>
        <w:gridCol w:w="3311"/>
      </w:tblGrid>
      <w:tr w:rsidR="00B74E99" w14:paraId="5CDA927B" w14:textId="77777777" w:rsidTr="00CA08BD">
        <w:trPr>
          <w:trHeight w:val="510"/>
        </w:trPr>
        <w:tc>
          <w:tcPr>
            <w:tcW w:w="2982" w:type="dxa"/>
            <w:vAlign w:val="center"/>
          </w:tcPr>
          <w:p w14:paraId="7AE7677A" w14:textId="77777777" w:rsidR="00B74E99" w:rsidRPr="002D1865" w:rsidRDefault="00B74E99" w:rsidP="00484377">
            <w:pPr>
              <w:spacing w:line="240" w:lineRule="auto"/>
              <w:ind w:firstLineChars="0" w:firstLine="0"/>
              <w:jc w:val="center"/>
              <w:rPr>
                <w:b/>
              </w:rPr>
            </w:pPr>
            <w:r w:rsidRPr="002D1865">
              <w:rPr>
                <w:rFonts w:hint="eastAsia"/>
                <w:b/>
              </w:rPr>
              <w:t>毕业要求</w:t>
            </w:r>
          </w:p>
        </w:tc>
        <w:tc>
          <w:tcPr>
            <w:tcW w:w="2655" w:type="dxa"/>
            <w:vAlign w:val="center"/>
          </w:tcPr>
          <w:p w14:paraId="1A79A8E3" w14:textId="77777777" w:rsidR="00B74E99" w:rsidRPr="002D1865" w:rsidRDefault="00B74E99" w:rsidP="00484377">
            <w:pPr>
              <w:spacing w:line="240" w:lineRule="auto"/>
              <w:ind w:firstLineChars="0" w:firstLine="0"/>
              <w:jc w:val="center"/>
              <w:rPr>
                <w:b/>
              </w:rPr>
            </w:pPr>
            <w:r>
              <w:rPr>
                <w:rFonts w:hint="eastAsia"/>
                <w:b/>
              </w:rPr>
              <w:t>指标点</w:t>
            </w:r>
          </w:p>
        </w:tc>
        <w:tc>
          <w:tcPr>
            <w:tcW w:w="3311" w:type="dxa"/>
            <w:vAlign w:val="center"/>
          </w:tcPr>
          <w:p w14:paraId="4850BFCA" w14:textId="77777777" w:rsidR="00B74E99" w:rsidRPr="002D1865" w:rsidRDefault="00B74E99" w:rsidP="00484377">
            <w:pPr>
              <w:spacing w:line="240" w:lineRule="auto"/>
              <w:ind w:firstLineChars="0" w:firstLine="0"/>
              <w:jc w:val="center"/>
              <w:rPr>
                <w:b/>
              </w:rPr>
            </w:pPr>
            <w:r>
              <w:rPr>
                <w:rFonts w:hint="eastAsia"/>
                <w:b/>
              </w:rPr>
              <w:t>课程</w:t>
            </w:r>
          </w:p>
        </w:tc>
      </w:tr>
      <w:tr w:rsidR="00B74E99" w14:paraId="33141D4E" w14:textId="77777777" w:rsidTr="00CA08BD">
        <w:trPr>
          <w:trHeight w:val="510"/>
        </w:trPr>
        <w:tc>
          <w:tcPr>
            <w:tcW w:w="2982" w:type="dxa"/>
            <w:vMerge w:val="restart"/>
            <w:vAlign w:val="center"/>
          </w:tcPr>
          <w:p w14:paraId="48325A51" w14:textId="5B32A2E2" w:rsidR="00B74E99" w:rsidRPr="00CA08BD" w:rsidRDefault="00CA08BD" w:rsidP="00484377">
            <w:pPr>
              <w:spacing w:line="240" w:lineRule="auto"/>
              <w:ind w:firstLineChars="0" w:firstLine="0"/>
            </w:pPr>
            <w:r w:rsidRPr="00CA08BD">
              <w:t>1.</w:t>
            </w:r>
          </w:p>
        </w:tc>
        <w:tc>
          <w:tcPr>
            <w:tcW w:w="2655" w:type="dxa"/>
            <w:vAlign w:val="center"/>
          </w:tcPr>
          <w:p w14:paraId="4EBFA2E7" w14:textId="46BCA48E" w:rsidR="00B74E99" w:rsidRPr="00CA08BD" w:rsidRDefault="0000669C" w:rsidP="00484377">
            <w:pPr>
              <w:spacing w:line="240" w:lineRule="auto"/>
              <w:ind w:firstLineChars="0" w:firstLine="0"/>
            </w:pPr>
            <w:r w:rsidRPr="00CA08BD">
              <w:t>1.1</w:t>
            </w:r>
            <w:r w:rsidR="00CA08BD" w:rsidRPr="00CA08BD">
              <w:t xml:space="preserve"> </w:t>
            </w:r>
          </w:p>
        </w:tc>
        <w:tc>
          <w:tcPr>
            <w:tcW w:w="3311" w:type="dxa"/>
            <w:vAlign w:val="center"/>
          </w:tcPr>
          <w:p w14:paraId="28D94AB7" w14:textId="0BBA2A12" w:rsidR="00B74E99" w:rsidRPr="00CA08BD" w:rsidRDefault="00B74E99" w:rsidP="00484377">
            <w:pPr>
              <w:spacing w:line="240" w:lineRule="auto"/>
              <w:ind w:firstLineChars="0" w:firstLine="0"/>
            </w:pPr>
          </w:p>
        </w:tc>
      </w:tr>
      <w:tr w:rsidR="00B74E99" w14:paraId="04E68C68" w14:textId="77777777" w:rsidTr="00CA08BD">
        <w:trPr>
          <w:trHeight w:val="510"/>
        </w:trPr>
        <w:tc>
          <w:tcPr>
            <w:tcW w:w="2982" w:type="dxa"/>
            <w:vMerge/>
            <w:vAlign w:val="center"/>
          </w:tcPr>
          <w:p w14:paraId="25B51679" w14:textId="77777777" w:rsidR="00B74E99" w:rsidRPr="00CA08BD" w:rsidRDefault="00B74E99" w:rsidP="00484377">
            <w:pPr>
              <w:spacing w:line="240" w:lineRule="auto"/>
              <w:ind w:firstLineChars="0" w:firstLine="0"/>
            </w:pPr>
          </w:p>
        </w:tc>
        <w:tc>
          <w:tcPr>
            <w:tcW w:w="2655" w:type="dxa"/>
            <w:vAlign w:val="center"/>
          </w:tcPr>
          <w:p w14:paraId="2F2BF155" w14:textId="347FB26A" w:rsidR="00B74E99" w:rsidRPr="00CA08BD" w:rsidRDefault="0000669C" w:rsidP="00484377">
            <w:pPr>
              <w:spacing w:line="240" w:lineRule="auto"/>
              <w:ind w:firstLineChars="0" w:firstLine="0"/>
            </w:pPr>
            <w:r w:rsidRPr="00CA08BD">
              <w:rPr>
                <w:rFonts w:hint="eastAsia"/>
              </w:rPr>
              <w:t>1.2</w:t>
            </w:r>
            <w:r w:rsidR="00CA08BD" w:rsidRPr="00CA08BD">
              <w:t xml:space="preserve"> </w:t>
            </w:r>
          </w:p>
        </w:tc>
        <w:tc>
          <w:tcPr>
            <w:tcW w:w="3311" w:type="dxa"/>
            <w:vAlign w:val="center"/>
          </w:tcPr>
          <w:p w14:paraId="43D60765" w14:textId="7FECBA38" w:rsidR="00B74E99" w:rsidRPr="00CA08BD" w:rsidRDefault="00B74E99" w:rsidP="00484377">
            <w:pPr>
              <w:spacing w:line="240" w:lineRule="auto"/>
              <w:ind w:firstLineChars="0" w:firstLine="0"/>
            </w:pPr>
          </w:p>
        </w:tc>
      </w:tr>
      <w:tr w:rsidR="005F2D4D" w14:paraId="7A70C462" w14:textId="77777777" w:rsidTr="00CA08BD">
        <w:trPr>
          <w:trHeight w:val="510"/>
        </w:trPr>
        <w:tc>
          <w:tcPr>
            <w:tcW w:w="2982" w:type="dxa"/>
            <w:vMerge/>
            <w:vAlign w:val="center"/>
          </w:tcPr>
          <w:p w14:paraId="0E83DDC3" w14:textId="77777777" w:rsidR="005F2D4D" w:rsidRPr="00CA08BD" w:rsidRDefault="005F2D4D" w:rsidP="00484377">
            <w:pPr>
              <w:spacing w:line="240" w:lineRule="auto"/>
              <w:ind w:firstLineChars="0" w:firstLine="0"/>
            </w:pPr>
          </w:p>
        </w:tc>
        <w:tc>
          <w:tcPr>
            <w:tcW w:w="2655" w:type="dxa"/>
            <w:vAlign w:val="center"/>
          </w:tcPr>
          <w:p w14:paraId="73DF4473" w14:textId="042AE100" w:rsidR="005F2D4D" w:rsidRPr="00CA08BD" w:rsidRDefault="0000669C" w:rsidP="00484377">
            <w:pPr>
              <w:spacing w:line="240" w:lineRule="auto"/>
              <w:ind w:firstLineChars="0" w:firstLine="0"/>
              <w:rPr>
                <w:rFonts w:ascii="宋体" w:hAnsi="宋体"/>
              </w:rPr>
            </w:pPr>
            <w:r w:rsidRPr="00CA08BD">
              <w:rPr>
                <w:rFonts w:hint="eastAsia"/>
              </w:rPr>
              <w:t>1.3</w:t>
            </w:r>
            <w:r w:rsidR="00CA08BD" w:rsidRPr="00CA08BD">
              <w:rPr>
                <w:rFonts w:ascii="宋体" w:hAnsi="宋体"/>
              </w:rPr>
              <w:t xml:space="preserve"> </w:t>
            </w:r>
          </w:p>
        </w:tc>
        <w:tc>
          <w:tcPr>
            <w:tcW w:w="3311" w:type="dxa"/>
            <w:vAlign w:val="center"/>
          </w:tcPr>
          <w:p w14:paraId="5751DBF9" w14:textId="37B0F3B3" w:rsidR="005F2D4D" w:rsidRPr="00CA08BD" w:rsidRDefault="005F2D4D" w:rsidP="00484377">
            <w:pPr>
              <w:spacing w:line="240" w:lineRule="auto"/>
              <w:ind w:firstLineChars="0" w:firstLine="0"/>
            </w:pPr>
          </w:p>
        </w:tc>
      </w:tr>
      <w:tr w:rsidR="00B74E99" w14:paraId="04E75BB8" w14:textId="77777777" w:rsidTr="00CA08BD">
        <w:trPr>
          <w:trHeight w:val="510"/>
        </w:trPr>
        <w:tc>
          <w:tcPr>
            <w:tcW w:w="2982" w:type="dxa"/>
            <w:vMerge/>
            <w:vAlign w:val="center"/>
          </w:tcPr>
          <w:p w14:paraId="1BA515AD" w14:textId="77777777" w:rsidR="00B74E99" w:rsidRPr="00CA08BD" w:rsidRDefault="00B74E99" w:rsidP="00484377">
            <w:pPr>
              <w:spacing w:line="240" w:lineRule="auto"/>
              <w:ind w:firstLineChars="0" w:firstLine="0"/>
            </w:pPr>
          </w:p>
        </w:tc>
        <w:tc>
          <w:tcPr>
            <w:tcW w:w="2655" w:type="dxa"/>
            <w:vAlign w:val="center"/>
          </w:tcPr>
          <w:p w14:paraId="273D418D" w14:textId="1EC5221B" w:rsidR="00B74E99" w:rsidRPr="00CA08BD" w:rsidRDefault="0000669C" w:rsidP="00484377">
            <w:pPr>
              <w:spacing w:line="240" w:lineRule="auto"/>
              <w:ind w:firstLineChars="0" w:firstLine="0"/>
            </w:pPr>
            <w:r w:rsidRPr="00CA08BD">
              <w:rPr>
                <w:rFonts w:hint="eastAsia"/>
              </w:rPr>
              <w:t>1.4</w:t>
            </w:r>
            <w:r w:rsidR="00CA08BD" w:rsidRPr="00CA08BD">
              <w:t xml:space="preserve"> </w:t>
            </w:r>
          </w:p>
        </w:tc>
        <w:tc>
          <w:tcPr>
            <w:tcW w:w="3311" w:type="dxa"/>
            <w:vAlign w:val="center"/>
          </w:tcPr>
          <w:p w14:paraId="74087E6F" w14:textId="1A81EF86" w:rsidR="00B74E99" w:rsidRPr="00CA08BD" w:rsidRDefault="00B74E99" w:rsidP="00484377">
            <w:pPr>
              <w:spacing w:line="240" w:lineRule="auto"/>
              <w:ind w:firstLineChars="0" w:firstLine="0"/>
            </w:pPr>
          </w:p>
        </w:tc>
      </w:tr>
      <w:tr w:rsidR="00B74E99" w14:paraId="4B3F19E4" w14:textId="77777777" w:rsidTr="00CA08BD">
        <w:trPr>
          <w:trHeight w:val="510"/>
        </w:trPr>
        <w:tc>
          <w:tcPr>
            <w:tcW w:w="2982" w:type="dxa"/>
            <w:vMerge w:val="restart"/>
            <w:vAlign w:val="center"/>
          </w:tcPr>
          <w:p w14:paraId="3AB64AD5" w14:textId="71BA152A" w:rsidR="00B74E99" w:rsidRDefault="0000669C" w:rsidP="00484377">
            <w:pPr>
              <w:spacing w:line="240" w:lineRule="auto"/>
              <w:ind w:firstLineChars="0" w:firstLine="0"/>
            </w:pPr>
            <w:r>
              <w:rPr>
                <w:rFonts w:hint="eastAsia"/>
              </w:rPr>
              <w:t>2</w:t>
            </w:r>
            <w:r>
              <w:t xml:space="preserve">. </w:t>
            </w:r>
          </w:p>
        </w:tc>
        <w:tc>
          <w:tcPr>
            <w:tcW w:w="2655" w:type="dxa"/>
            <w:vAlign w:val="center"/>
          </w:tcPr>
          <w:p w14:paraId="7E618E90" w14:textId="5A0C4E8A" w:rsidR="00B74E99" w:rsidRDefault="0000669C" w:rsidP="00484377">
            <w:pPr>
              <w:spacing w:line="240" w:lineRule="auto"/>
              <w:ind w:firstLineChars="0" w:firstLine="0"/>
            </w:pPr>
            <w:r>
              <w:t>2.1</w:t>
            </w:r>
          </w:p>
        </w:tc>
        <w:tc>
          <w:tcPr>
            <w:tcW w:w="3311" w:type="dxa"/>
            <w:vAlign w:val="center"/>
          </w:tcPr>
          <w:p w14:paraId="7FA72B8F" w14:textId="77777777" w:rsidR="00B74E99" w:rsidRDefault="00B74E99" w:rsidP="00484377">
            <w:pPr>
              <w:spacing w:line="240" w:lineRule="auto"/>
              <w:ind w:firstLineChars="0" w:firstLine="0"/>
            </w:pPr>
          </w:p>
        </w:tc>
      </w:tr>
      <w:tr w:rsidR="00B74E99" w14:paraId="37941178" w14:textId="77777777" w:rsidTr="00CA08BD">
        <w:trPr>
          <w:trHeight w:val="510"/>
        </w:trPr>
        <w:tc>
          <w:tcPr>
            <w:tcW w:w="2982" w:type="dxa"/>
            <w:vMerge/>
            <w:vAlign w:val="center"/>
          </w:tcPr>
          <w:p w14:paraId="4ED10CEE" w14:textId="77777777" w:rsidR="00B74E99" w:rsidRDefault="00B74E99" w:rsidP="00484377">
            <w:pPr>
              <w:spacing w:line="240" w:lineRule="auto"/>
              <w:ind w:firstLineChars="0" w:firstLine="0"/>
            </w:pPr>
          </w:p>
        </w:tc>
        <w:tc>
          <w:tcPr>
            <w:tcW w:w="2655" w:type="dxa"/>
            <w:vAlign w:val="center"/>
          </w:tcPr>
          <w:p w14:paraId="44E9DCC7" w14:textId="05B025A3" w:rsidR="00B74E99" w:rsidRDefault="0000669C" w:rsidP="00484377">
            <w:pPr>
              <w:spacing w:line="240" w:lineRule="auto"/>
              <w:ind w:firstLineChars="0" w:firstLine="0"/>
            </w:pPr>
            <w:r>
              <w:rPr>
                <w:rFonts w:hint="eastAsia"/>
              </w:rPr>
              <w:t>2.2</w:t>
            </w:r>
          </w:p>
        </w:tc>
        <w:tc>
          <w:tcPr>
            <w:tcW w:w="3311" w:type="dxa"/>
            <w:vAlign w:val="center"/>
          </w:tcPr>
          <w:p w14:paraId="5AC7A1B9" w14:textId="77777777" w:rsidR="00B74E99" w:rsidRDefault="00B74E99" w:rsidP="00484377">
            <w:pPr>
              <w:spacing w:line="240" w:lineRule="auto"/>
              <w:ind w:firstLineChars="0" w:firstLine="0"/>
            </w:pPr>
          </w:p>
        </w:tc>
      </w:tr>
      <w:tr w:rsidR="00B74E99" w14:paraId="381A3882" w14:textId="77777777" w:rsidTr="00CA08BD">
        <w:trPr>
          <w:trHeight w:val="510"/>
        </w:trPr>
        <w:tc>
          <w:tcPr>
            <w:tcW w:w="2982" w:type="dxa"/>
            <w:vMerge/>
            <w:vAlign w:val="center"/>
          </w:tcPr>
          <w:p w14:paraId="466F0B93" w14:textId="77777777" w:rsidR="00B74E99" w:rsidRDefault="00B74E99" w:rsidP="00484377">
            <w:pPr>
              <w:spacing w:line="240" w:lineRule="auto"/>
              <w:ind w:firstLineChars="0" w:firstLine="0"/>
            </w:pPr>
          </w:p>
        </w:tc>
        <w:tc>
          <w:tcPr>
            <w:tcW w:w="2655" w:type="dxa"/>
            <w:vAlign w:val="center"/>
          </w:tcPr>
          <w:p w14:paraId="2D1BDE38" w14:textId="27EB8212" w:rsidR="00B74E99" w:rsidRDefault="0000669C" w:rsidP="00484377">
            <w:pPr>
              <w:spacing w:line="240" w:lineRule="auto"/>
              <w:ind w:firstLineChars="0" w:firstLine="0"/>
            </w:pPr>
            <w:r>
              <w:rPr>
                <w:rFonts w:hint="eastAsia"/>
              </w:rPr>
              <w:t>2.3</w:t>
            </w:r>
          </w:p>
        </w:tc>
        <w:tc>
          <w:tcPr>
            <w:tcW w:w="3311" w:type="dxa"/>
            <w:vAlign w:val="center"/>
          </w:tcPr>
          <w:p w14:paraId="2128DFB0" w14:textId="77777777" w:rsidR="00B74E99" w:rsidRDefault="00B74E99" w:rsidP="00484377">
            <w:pPr>
              <w:spacing w:line="240" w:lineRule="auto"/>
              <w:ind w:firstLineChars="0" w:firstLine="0"/>
            </w:pPr>
          </w:p>
        </w:tc>
      </w:tr>
    </w:tbl>
    <w:p w14:paraId="4C5A6292" w14:textId="77777777" w:rsidR="00547F50" w:rsidRDefault="00547F50" w:rsidP="00FC5EE0"/>
    <w:p w14:paraId="4D02EC88" w14:textId="2374A13D" w:rsidR="00502DE7" w:rsidRPr="00110C8E" w:rsidRDefault="00763668" w:rsidP="00BD3F6C">
      <w:pPr>
        <w:pStyle w:val="aff3"/>
        <w:ind w:firstLine="480"/>
      </w:pPr>
      <w:r>
        <w:rPr>
          <w:rFonts w:hint="eastAsia"/>
        </w:rPr>
        <w:t>三</w:t>
      </w:r>
      <w:r w:rsidR="00502DE7" w:rsidRPr="00110C8E">
        <w:t>、主干学科、专业核心课程</w:t>
      </w:r>
    </w:p>
    <w:p w14:paraId="0438ECFC" w14:textId="20094CCA" w:rsidR="00502DE7" w:rsidRPr="00110C8E" w:rsidRDefault="00502DE7" w:rsidP="009A061D">
      <w:pPr>
        <w:ind w:firstLine="422"/>
      </w:pPr>
      <w:r w:rsidRPr="00110C8E">
        <w:rPr>
          <w:b/>
        </w:rPr>
        <w:t>主干学科：</w:t>
      </w:r>
      <w:r w:rsidR="007517EA" w:rsidRPr="00726739">
        <w:rPr>
          <w:rFonts w:hint="eastAsia"/>
          <w:color w:val="00B050"/>
        </w:rPr>
        <w:t>（</w:t>
      </w:r>
      <w:r w:rsidR="00BF2A3C" w:rsidRPr="007517EA">
        <w:rPr>
          <w:rFonts w:hint="eastAsia"/>
          <w:color w:val="00B050"/>
        </w:rPr>
        <w:t>支撑本专业的</w:t>
      </w:r>
      <w:r w:rsidR="00BF2A3C" w:rsidRPr="007517EA">
        <w:rPr>
          <w:rFonts w:hint="eastAsia"/>
          <w:color w:val="00B050"/>
        </w:rPr>
        <w:t>1-3</w:t>
      </w:r>
      <w:r w:rsidR="00BF2A3C" w:rsidRPr="007517EA">
        <w:rPr>
          <w:rFonts w:hint="eastAsia"/>
          <w:color w:val="00B050"/>
        </w:rPr>
        <w:t>个学科</w:t>
      </w:r>
      <w:r w:rsidR="007517EA" w:rsidRPr="007517EA">
        <w:rPr>
          <w:rFonts w:hint="eastAsia"/>
          <w:color w:val="00B050"/>
        </w:rPr>
        <w:t>）</w:t>
      </w:r>
    </w:p>
    <w:p w14:paraId="107542D8" w14:textId="76E64BE5" w:rsidR="000C5D8A" w:rsidRPr="00110C8E" w:rsidRDefault="00502DE7" w:rsidP="009A061D">
      <w:pPr>
        <w:ind w:firstLine="422"/>
      </w:pPr>
      <w:r w:rsidRPr="00C640EB">
        <w:rPr>
          <w:b/>
        </w:rPr>
        <w:t>专业核心课程：</w:t>
      </w:r>
      <w:r w:rsidR="007517EA" w:rsidRPr="00A649D7">
        <w:rPr>
          <w:rFonts w:hint="eastAsia"/>
          <w:color w:val="00B050"/>
        </w:rPr>
        <w:t>（</w:t>
      </w:r>
      <w:r w:rsidR="007517EA" w:rsidRPr="007517EA">
        <w:rPr>
          <w:rFonts w:hint="eastAsia"/>
          <w:color w:val="00B050"/>
        </w:rPr>
        <w:t>5</w:t>
      </w:r>
      <w:r w:rsidR="007517EA" w:rsidRPr="007517EA">
        <w:rPr>
          <w:rFonts w:hint="eastAsia"/>
          <w:color w:val="00B050"/>
        </w:rPr>
        <w:t>门</w:t>
      </w:r>
      <w:r w:rsidR="00A37374">
        <w:rPr>
          <w:rFonts w:hint="eastAsia"/>
          <w:color w:val="00B050"/>
        </w:rPr>
        <w:t>左右</w:t>
      </w:r>
      <w:r w:rsidR="007517EA" w:rsidRPr="007517EA">
        <w:rPr>
          <w:rFonts w:hint="eastAsia"/>
          <w:color w:val="00B050"/>
        </w:rPr>
        <w:t>，</w:t>
      </w:r>
      <w:r w:rsidR="00BF2A3C" w:rsidRPr="007517EA">
        <w:rPr>
          <w:rFonts w:hint="eastAsia"/>
          <w:color w:val="00B050"/>
        </w:rPr>
        <w:t>要体现专业特色，名称要与</w:t>
      </w:r>
      <w:r w:rsidR="007517EA" w:rsidRPr="007517EA">
        <w:rPr>
          <w:rFonts w:hint="eastAsia"/>
          <w:color w:val="00B050"/>
        </w:rPr>
        <w:t>指导性修读计划</w:t>
      </w:r>
      <w:r w:rsidR="001C7847">
        <w:rPr>
          <w:rFonts w:hint="eastAsia"/>
          <w:color w:val="00B050"/>
        </w:rPr>
        <w:t>中设置的课程相一致</w:t>
      </w:r>
      <w:r w:rsidR="007517EA" w:rsidRPr="007517EA">
        <w:rPr>
          <w:rFonts w:hint="eastAsia"/>
          <w:color w:val="00B050"/>
        </w:rPr>
        <w:t>）</w:t>
      </w:r>
    </w:p>
    <w:p w14:paraId="646A8551" w14:textId="1A6D727F" w:rsidR="00417972" w:rsidRPr="00110C8E" w:rsidRDefault="00763668" w:rsidP="00BD3F6C">
      <w:pPr>
        <w:pStyle w:val="aff3"/>
        <w:ind w:firstLine="480"/>
      </w:pPr>
      <w:r>
        <w:rPr>
          <w:rFonts w:hint="eastAsia"/>
        </w:rPr>
        <w:t>四</w:t>
      </w:r>
      <w:r w:rsidR="00E34CFE" w:rsidRPr="00110C8E">
        <w:t>、</w:t>
      </w:r>
      <w:r w:rsidR="00A37374">
        <w:rPr>
          <w:rFonts w:hint="eastAsia"/>
        </w:rPr>
        <w:t>全英语</w:t>
      </w:r>
      <w:r w:rsidR="00417972" w:rsidRPr="00110C8E">
        <w:t>课程</w:t>
      </w:r>
      <w:r w:rsidR="008A7249">
        <w:rPr>
          <w:rFonts w:hint="eastAsia"/>
        </w:rPr>
        <w:t>、</w:t>
      </w:r>
      <w:r w:rsidR="008A7249" w:rsidRPr="00110C8E">
        <w:t>双语课程</w:t>
      </w:r>
    </w:p>
    <w:p w14:paraId="1CD248C5" w14:textId="77777777" w:rsidR="008A7249" w:rsidRPr="00775DB2" w:rsidRDefault="008A7249" w:rsidP="008A7249">
      <w:pPr>
        <w:ind w:firstLine="422"/>
      </w:pPr>
      <w:r>
        <w:rPr>
          <w:rFonts w:hint="eastAsia"/>
          <w:b/>
          <w:szCs w:val="21"/>
        </w:rPr>
        <w:t>全英语</w:t>
      </w:r>
      <w:r w:rsidRPr="00110C8E">
        <w:rPr>
          <w:b/>
          <w:szCs w:val="21"/>
        </w:rPr>
        <w:t>课程：</w:t>
      </w:r>
      <w:r w:rsidRPr="007B6EEC">
        <w:rPr>
          <w:rFonts w:hint="eastAsia"/>
        </w:rPr>
        <w:t>“双一流”学科相关专业，国家和山东省特色专业、一流专业，原则上至少开设</w:t>
      </w:r>
      <w:r w:rsidRPr="007B6EEC">
        <w:rPr>
          <w:rFonts w:hint="eastAsia"/>
        </w:rPr>
        <w:t>1</w:t>
      </w:r>
      <w:r w:rsidRPr="007B6EEC">
        <w:rPr>
          <w:rFonts w:hint="eastAsia"/>
        </w:rPr>
        <w:t>门</w:t>
      </w:r>
    </w:p>
    <w:p w14:paraId="65895C0D" w14:textId="73CE3F03" w:rsidR="008F089D" w:rsidRPr="00110C8E" w:rsidRDefault="00E34CFE" w:rsidP="009A061D">
      <w:pPr>
        <w:ind w:firstLine="422"/>
      </w:pPr>
      <w:r w:rsidRPr="00110C8E">
        <w:rPr>
          <w:b/>
        </w:rPr>
        <w:t>双语课程：</w:t>
      </w:r>
      <w:r w:rsidR="008A7249" w:rsidRPr="008A7249">
        <w:rPr>
          <w:rFonts w:hint="eastAsia"/>
        </w:rPr>
        <w:t>其他专业</w:t>
      </w:r>
      <w:r w:rsidR="00BF2A3C" w:rsidRPr="00BF2A3C">
        <w:rPr>
          <w:rFonts w:hint="eastAsia"/>
        </w:rPr>
        <w:t>至少开设</w:t>
      </w:r>
      <w:r w:rsidR="00BF2A3C" w:rsidRPr="00BF2A3C">
        <w:rPr>
          <w:rFonts w:hint="eastAsia"/>
        </w:rPr>
        <w:t>1</w:t>
      </w:r>
      <w:r w:rsidR="00BF2A3C" w:rsidRPr="00BF2A3C">
        <w:rPr>
          <w:rFonts w:hint="eastAsia"/>
        </w:rPr>
        <w:t>门</w:t>
      </w:r>
    </w:p>
    <w:p w14:paraId="68C35025" w14:textId="77777777" w:rsidR="0046025B" w:rsidRPr="00110C8E" w:rsidRDefault="00417972" w:rsidP="00BD3F6C">
      <w:pPr>
        <w:pStyle w:val="aff3"/>
        <w:ind w:firstLine="480"/>
      </w:pPr>
      <w:r w:rsidRPr="00110C8E">
        <w:t>五</w:t>
      </w:r>
      <w:r w:rsidR="0046025B" w:rsidRPr="00110C8E">
        <w:t>、毕业要求及学时、学分分配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6"/>
        <w:gridCol w:w="862"/>
        <w:gridCol w:w="992"/>
        <w:gridCol w:w="993"/>
        <w:gridCol w:w="4767"/>
      </w:tblGrid>
      <w:tr w:rsidR="0046025B" w:rsidRPr="00110C8E" w14:paraId="069EDED7" w14:textId="77777777" w:rsidTr="008B3EAA">
        <w:trPr>
          <w:cantSplit/>
          <w:trHeight w:val="388"/>
          <w:jc w:val="center"/>
        </w:trPr>
        <w:tc>
          <w:tcPr>
            <w:tcW w:w="2038" w:type="dxa"/>
            <w:gridSpan w:val="2"/>
            <w:vAlign w:val="center"/>
          </w:tcPr>
          <w:p w14:paraId="27E6883D" w14:textId="77777777" w:rsidR="0046025B" w:rsidRPr="00110C8E" w:rsidRDefault="0046025B" w:rsidP="008B3EAA">
            <w:pPr>
              <w:pStyle w:val="afd"/>
            </w:pPr>
            <w:r w:rsidRPr="00110C8E">
              <w:t>分</w:t>
            </w:r>
            <w:r w:rsidRPr="00110C8E">
              <w:t xml:space="preserve">  </w:t>
            </w:r>
            <w:r w:rsidRPr="00110C8E">
              <w:t>类</w:t>
            </w:r>
          </w:p>
        </w:tc>
        <w:tc>
          <w:tcPr>
            <w:tcW w:w="992" w:type="dxa"/>
            <w:vAlign w:val="center"/>
          </w:tcPr>
          <w:p w14:paraId="52055C1C" w14:textId="77777777" w:rsidR="0046025B" w:rsidRPr="00110C8E" w:rsidRDefault="0046025B" w:rsidP="008B3EAA">
            <w:pPr>
              <w:pStyle w:val="afd"/>
            </w:pPr>
            <w:r w:rsidRPr="00110C8E">
              <w:t>学</w:t>
            </w:r>
            <w:r w:rsidRPr="00110C8E">
              <w:t xml:space="preserve">  </w:t>
            </w:r>
            <w:r w:rsidRPr="00110C8E">
              <w:t>分</w:t>
            </w:r>
          </w:p>
        </w:tc>
        <w:tc>
          <w:tcPr>
            <w:tcW w:w="993" w:type="dxa"/>
            <w:vAlign w:val="center"/>
          </w:tcPr>
          <w:p w14:paraId="32AB70BE" w14:textId="77777777" w:rsidR="0046025B" w:rsidRPr="00110C8E" w:rsidRDefault="0046025B" w:rsidP="008B3EAA">
            <w:pPr>
              <w:pStyle w:val="afd"/>
            </w:pPr>
            <w:r w:rsidRPr="00110C8E">
              <w:t>学</w:t>
            </w:r>
            <w:r w:rsidRPr="00110C8E">
              <w:t xml:space="preserve">  </w:t>
            </w:r>
            <w:r w:rsidRPr="00110C8E">
              <w:t>时</w:t>
            </w:r>
          </w:p>
        </w:tc>
        <w:tc>
          <w:tcPr>
            <w:tcW w:w="4767" w:type="dxa"/>
            <w:vAlign w:val="center"/>
          </w:tcPr>
          <w:p w14:paraId="7611094E" w14:textId="77777777" w:rsidR="0046025B" w:rsidRPr="00110C8E" w:rsidRDefault="0046025B" w:rsidP="008B3EAA">
            <w:pPr>
              <w:pStyle w:val="afd"/>
            </w:pPr>
            <w:r w:rsidRPr="00110C8E">
              <w:t>备</w:t>
            </w:r>
            <w:r w:rsidRPr="00110C8E">
              <w:t xml:space="preserve">  </w:t>
            </w:r>
            <w:r w:rsidRPr="00110C8E">
              <w:t>注</w:t>
            </w:r>
          </w:p>
        </w:tc>
      </w:tr>
      <w:tr w:rsidR="0046025B" w:rsidRPr="00110C8E" w14:paraId="53FBB3EC" w14:textId="77777777" w:rsidTr="00417972">
        <w:trPr>
          <w:cantSplit/>
          <w:trHeight w:val="376"/>
          <w:jc w:val="center"/>
        </w:trPr>
        <w:tc>
          <w:tcPr>
            <w:tcW w:w="1176" w:type="dxa"/>
            <w:vMerge w:val="restart"/>
            <w:tcBorders>
              <w:right w:val="single" w:sz="4" w:space="0" w:color="auto"/>
            </w:tcBorders>
            <w:vAlign w:val="center"/>
          </w:tcPr>
          <w:p w14:paraId="17D787FE" w14:textId="77777777" w:rsidR="0046025B" w:rsidRPr="00110C8E" w:rsidRDefault="0046025B" w:rsidP="00BD3F6C">
            <w:pPr>
              <w:pStyle w:val="afd"/>
            </w:pPr>
            <w:r w:rsidRPr="00110C8E">
              <w:t>必</w:t>
            </w:r>
            <w:r w:rsidRPr="00110C8E">
              <w:t xml:space="preserve">  </w:t>
            </w:r>
            <w:r w:rsidRPr="00110C8E">
              <w:t>修</w:t>
            </w:r>
          </w:p>
        </w:tc>
        <w:tc>
          <w:tcPr>
            <w:tcW w:w="862" w:type="dxa"/>
            <w:tcBorders>
              <w:left w:val="single" w:sz="4" w:space="0" w:color="auto"/>
            </w:tcBorders>
            <w:vAlign w:val="center"/>
          </w:tcPr>
          <w:p w14:paraId="4288E35B" w14:textId="77777777" w:rsidR="0046025B" w:rsidRPr="00110C8E" w:rsidRDefault="0046025B" w:rsidP="008B3EAA">
            <w:pPr>
              <w:pStyle w:val="afd"/>
            </w:pPr>
            <w:r w:rsidRPr="00110C8E">
              <w:t>理</w:t>
            </w:r>
            <w:r w:rsidRPr="00110C8E">
              <w:t xml:space="preserve"> </w:t>
            </w:r>
            <w:r w:rsidRPr="00110C8E">
              <w:t>论</w:t>
            </w:r>
          </w:p>
        </w:tc>
        <w:tc>
          <w:tcPr>
            <w:tcW w:w="992" w:type="dxa"/>
            <w:vAlign w:val="center"/>
          </w:tcPr>
          <w:p w14:paraId="1886E9DC" w14:textId="77777777" w:rsidR="0046025B" w:rsidRPr="00110C8E" w:rsidRDefault="0046025B" w:rsidP="008B3EAA">
            <w:pPr>
              <w:pStyle w:val="afd"/>
            </w:pPr>
          </w:p>
        </w:tc>
        <w:tc>
          <w:tcPr>
            <w:tcW w:w="993" w:type="dxa"/>
            <w:vAlign w:val="center"/>
          </w:tcPr>
          <w:p w14:paraId="0AC6618F" w14:textId="77777777" w:rsidR="0046025B" w:rsidRPr="00110C8E" w:rsidRDefault="0046025B" w:rsidP="008B3EAA">
            <w:pPr>
              <w:pStyle w:val="afd"/>
            </w:pPr>
          </w:p>
        </w:tc>
        <w:tc>
          <w:tcPr>
            <w:tcW w:w="4767" w:type="dxa"/>
            <w:vAlign w:val="center"/>
          </w:tcPr>
          <w:p w14:paraId="77996D1C" w14:textId="77777777" w:rsidR="00DF3B92" w:rsidRPr="00110C8E" w:rsidRDefault="0046025B" w:rsidP="00BF2A3C">
            <w:pPr>
              <w:pStyle w:val="afd"/>
            </w:pPr>
            <w:r w:rsidRPr="00110C8E">
              <w:t>含实验学时</w:t>
            </w:r>
            <w:r w:rsidR="00BF2A3C">
              <w:rPr>
                <w:rFonts w:hint="eastAsia"/>
              </w:rPr>
              <w:t>xx</w:t>
            </w:r>
            <w:r w:rsidRPr="00110C8E">
              <w:t>，上机学时</w:t>
            </w:r>
            <w:r w:rsidR="00BF2A3C">
              <w:t>xx</w:t>
            </w:r>
            <w:r w:rsidR="001839FF" w:rsidRPr="00110C8E">
              <w:t>(</w:t>
            </w:r>
            <w:r w:rsidR="00BF2A3C">
              <w:t>x</w:t>
            </w:r>
            <w:r w:rsidR="001839FF" w:rsidRPr="00110C8E">
              <w:t>)</w:t>
            </w:r>
            <w:r w:rsidR="00417972" w:rsidRPr="00110C8E">
              <w:t>，实践学时</w:t>
            </w:r>
            <w:r w:rsidR="00BF2A3C">
              <w:t>xx</w:t>
            </w:r>
            <w:r w:rsidRPr="00110C8E">
              <w:t>。</w:t>
            </w:r>
            <w:r w:rsidR="00DF3B92" w:rsidRPr="00110C8E">
              <w:t xml:space="preserve">  </w:t>
            </w:r>
          </w:p>
        </w:tc>
      </w:tr>
      <w:tr w:rsidR="0046025B" w:rsidRPr="00110C8E" w14:paraId="26D48463" w14:textId="77777777" w:rsidTr="00417972">
        <w:trPr>
          <w:cantSplit/>
          <w:trHeight w:val="376"/>
          <w:jc w:val="center"/>
        </w:trPr>
        <w:tc>
          <w:tcPr>
            <w:tcW w:w="1176" w:type="dxa"/>
            <w:vMerge/>
            <w:tcBorders>
              <w:right w:val="single" w:sz="4" w:space="0" w:color="auto"/>
            </w:tcBorders>
            <w:vAlign w:val="center"/>
          </w:tcPr>
          <w:p w14:paraId="7A323C2C" w14:textId="77777777" w:rsidR="0046025B" w:rsidRPr="00110C8E" w:rsidRDefault="0046025B" w:rsidP="009A061D"/>
        </w:tc>
        <w:tc>
          <w:tcPr>
            <w:tcW w:w="862" w:type="dxa"/>
            <w:tcBorders>
              <w:left w:val="single" w:sz="4" w:space="0" w:color="auto"/>
            </w:tcBorders>
            <w:vAlign w:val="center"/>
          </w:tcPr>
          <w:p w14:paraId="743B6336" w14:textId="77777777" w:rsidR="0046025B" w:rsidRPr="00110C8E" w:rsidRDefault="0046025B" w:rsidP="008B3EAA">
            <w:pPr>
              <w:pStyle w:val="afd"/>
            </w:pPr>
            <w:r w:rsidRPr="00110C8E">
              <w:t>实</w:t>
            </w:r>
            <w:r w:rsidRPr="00110C8E">
              <w:t xml:space="preserve"> </w:t>
            </w:r>
            <w:r w:rsidRPr="00110C8E">
              <w:t>验</w:t>
            </w:r>
          </w:p>
        </w:tc>
        <w:tc>
          <w:tcPr>
            <w:tcW w:w="992" w:type="dxa"/>
            <w:vAlign w:val="center"/>
          </w:tcPr>
          <w:p w14:paraId="2559F8F1" w14:textId="77777777" w:rsidR="0046025B" w:rsidRPr="00110C8E" w:rsidRDefault="0046025B" w:rsidP="008B3EAA">
            <w:pPr>
              <w:pStyle w:val="afd"/>
            </w:pPr>
          </w:p>
        </w:tc>
        <w:tc>
          <w:tcPr>
            <w:tcW w:w="993" w:type="dxa"/>
            <w:vAlign w:val="center"/>
          </w:tcPr>
          <w:p w14:paraId="07B005CE" w14:textId="77777777" w:rsidR="0046025B" w:rsidRPr="00110C8E" w:rsidRDefault="0046025B" w:rsidP="008B3EAA">
            <w:pPr>
              <w:pStyle w:val="afd"/>
            </w:pPr>
          </w:p>
        </w:tc>
        <w:tc>
          <w:tcPr>
            <w:tcW w:w="4767" w:type="dxa"/>
            <w:vAlign w:val="center"/>
          </w:tcPr>
          <w:p w14:paraId="06DB518F" w14:textId="77777777" w:rsidR="0046025B" w:rsidRPr="00110C8E" w:rsidRDefault="0046025B" w:rsidP="008B3EAA">
            <w:pPr>
              <w:pStyle w:val="afd"/>
            </w:pPr>
          </w:p>
        </w:tc>
      </w:tr>
      <w:tr w:rsidR="0046025B" w:rsidRPr="00110C8E" w14:paraId="74A19FD8" w14:textId="77777777" w:rsidTr="00417972">
        <w:trPr>
          <w:cantSplit/>
          <w:trHeight w:val="376"/>
          <w:jc w:val="center"/>
        </w:trPr>
        <w:tc>
          <w:tcPr>
            <w:tcW w:w="1176" w:type="dxa"/>
            <w:vMerge/>
            <w:tcBorders>
              <w:right w:val="single" w:sz="4" w:space="0" w:color="auto"/>
            </w:tcBorders>
            <w:vAlign w:val="center"/>
          </w:tcPr>
          <w:p w14:paraId="41E78E99" w14:textId="77777777" w:rsidR="0046025B" w:rsidRPr="00110C8E" w:rsidRDefault="0046025B" w:rsidP="009A061D"/>
        </w:tc>
        <w:tc>
          <w:tcPr>
            <w:tcW w:w="862" w:type="dxa"/>
            <w:tcBorders>
              <w:left w:val="single" w:sz="4" w:space="0" w:color="auto"/>
            </w:tcBorders>
            <w:vAlign w:val="center"/>
          </w:tcPr>
          <w:p w14:paraId="6B566C1B" w14:textId="77777777" w:rsidR="0046025B" w:rsidRPr="00110C8E" w:rsidRDefault="0046025B" w:rsidP="008B3EAA">
            <w:pPr>
              <w:pStyle w:val="afd"/>
            </w:pPr>
            <w:r w:rsidRPr="00110C8E">
              <w:t>实</w:t>
            </w:r>
            <w:r w:rsidRPr="00110C8E">
              <w:t xml:space="preserve"> </w:t>
            </w:r>
            <w:proofErr w:type="gramStart"/>
            <w:r w:rsidRPr="00110C8E">
              <w:t>践</w:t>
            </w:r>
            <w:proofErr w:type="gramEnd"/>
          </w:p>
        </w:tc>
        <w:tc>
          <w:tcPr>
            <w:tcW w:w="992" w:type="dxa"/>
            <w:vAlign w:val="center"/>
          </w:tcPr>
          <w:p w14:paraId="6D7E308E" w14:textId="77777777" w:rsidR="0046025B" w:rsidRPr="00110C8E" w:rsidRDefault="0046025B" w:rsidP="008B3EAA">
            <w:pPr>
              <w:pStyle w:val="afd"/>
            </w:pPr>
          </w:p>
        </w:tc>
        <w:tc>
          <w:tcPr>
            <w:tcW w:w="993" w:type="dxa"/>
            <w:vAlign w:val="center"/>
          </w:tcPr>
          <w:p w14:paraId="1D19B565" w14:textId="77777777" w:rsidR="0046025B" w:rsidRPr="00110C8E" w:rsidRDefault="0046025B" w:rsidP="008B3EAA">
            <w:pPr>
              <w:pStyle w:val="afd"/>
            </w:pPr>
          </w:p>
        </w:tc>
        <w:tc>
          <w:tcPr>
            <w:tcW w:w="4767" w:type="dxa"/>
            <w:vAlign w:val="center"/>
          </w:tcPr>
          <w:p w14:paraId="7E509644" w14:textId="77777777" w:rsidR="0046025B" w:rsidRPr="00110C8E" w:rsidRDefault="0046025B" w:rsidP="008B3EAA">
            <w:pPr>
              <w:pStyle w:val="afd"/>
            </w:pPr>
          </w:p>
        </w:tc>
      </w:tr>
      <w:tr w:rsidR="00CA78E3" w:rsidRPr="00110C8E" w14:paraId="03B7226D" w14:textId="77777777" w:rsidTr="00417972">
        <w:trPr>
          <w:cantSplit/>
          <w:trHeight w:val="389"/>
          <w:jc w:val="center"/>
        </w:trPr>
        <w:tc>
          <w:tcPr>
            <w:tcW w:w="2038" w:type="dxa"/>
            <w:gridSpan w:val="2"/>
            <w:tcBorders>
              <w:right w:val="single" w:sz="4" w:space="0" w:color="auto"/>
            </w:tcBorders>
            <w:vAlign w:val="center"/>
          </w:tcPr>
          <w:p w14:paraId="777E0618" w14:textId="77777777" w:rsidR="00CA78E3" w:rsidRPr="00110C8E" w:rsidRDefault="00CA78E3" w:rsidP="008B3EAA">
            <w:pPr>
              <w:pStyle w:val="afd"/>
            </w:pPr>
            <w:r w:rsidRPr="00110C8E">
              <w:t>选</w:t>
            </w:r>
            <w:r w:rsidRPr="00110C8E">
              <w:t xml:space="preserve">  </w:t>
            </w:r>
            <w:r w:rsidRPr="00110C8E">
              <w:t>修</w:t>
            </w:r>
          </w:p>
        </w:tc>
        <w:tc>
          <w:tcPr>
            <w:tcW w:w="992" w:type="dxa"/>
            <w:tcBorders>
              <w:left w:val="single" w:sz="4" w:space="0" w:color="auto"/>
              <w:right w:val="single" w:sz="4" w:space="0" w:color="auto"/>
            </w:tcBorders>
            <w:vAlign w:val="center"/>
          </w:tcPr>
          <w:p w14:paraId="38BCC4D3" w14:textId="77777777" w:rsidR="00CA78E3" w:rsidRPr="00110C8E" w:rsidRDefault="00CA78E3" w:rsidP="008B3EAA">
            <w:pPr>
              <w:pStyle w:val="afd"/>
            </w:pPr>
          </w:p>
        </w:tc>
        <w:tc>
          <w:tcPr>
            <w:tcW w:w="993" w:type="dxa"/>
            <w:tcBorders>
              <w:left w:val="single" w:sz="4" w:space="0" w:color="auto"/>
              <w:right w:val="single" w:sz="4" w:space="0" w:color="auto"/>
            </w:tcBorders>
            <w:vAlign w:val="center"/>
          </w:tcPr>
          <w:p w14:paraId="3CD7A11A" w14:textId="77777777" w:rsidR="00CA78E3" w:rsidRPr="00110C8E" w:rsidRDefault="00CA78E3" w:rsidP="008B3EAA">
            <w:pPr>
              <w:pStyle w:val="afd"/>
            </w:pPr>
          </w:p>
        </w:tc>
        <w:tc>
          <w:tcPr>
            <w:tcW w:w="4767" w:type="dxa"/>
            <w:tcBorders>
              <w:left w:val="single" w:sz="4" w:space="0" w:color="auto"/>
              <w:right w:val="single" w:sz="6" w:space="0" w:color="auto"/>
            </w:tcBorders>
            <w:vAlign w:val="center"/>
          </w:tcPr>
          <w:p w14:paraId="374C431B" w14:textId="77777777" w:rsidR="00CA78E3" w:rsidRPr="00110C8E" w:rsidRDefault="00CA78E3" w:rsidP="008B3EAA">
            <w:pPr>
              <w:pStyle w:val="afd"/>
            </w:pPr>
          </w:p>
        </w:tc>
      </w:tr>
      <w:tr w:rsidR="002C1936" w:rsidRPr="00110C8E" w14:paraId="4A2D2913" w14:textId="77777777" w:rsidTr="00AA0DCD">
        <w:trPr>
          <w:cantSplit/>
          <w:trHeight w:val="1084"/>
          <w:jc w:val="center"/>
        </w:trPr>
        <w:tc>
          <w:tcPr>
            <w:tcW w:w="1176" w:type="dxa"/>
            <w:tcBorders>
              <w:right w:val="single" w:sz="4" w:space="0" w:color="auto"/>
            </w:tcBorders>
            <w:vAlign w:val="center"/>
          </w:tcPr>
          <w:p w14:paraId="23B06B3E" w14:textId="77777777" w:rsidR="002C1936" w:rsidRPr="00110C8E" w:rsidRDefault="002C1936" w:rsidP="00B7119F">
            <w:pPr>
              <w:pStyle w:val="afd"/>
            </w:pPr>
            <w:r w:rsidRPr="00110C8E">
              <w:t>毕业要求</w:t>
            </w:r>
          </w:p>
        </w:tc>
        <w:tc>
          <w:tcPr>
            <w:tcW w:w="7614" w:type="dxa"/>
            <w:gridSpan w:val="4"/>
            <w:tcBorders>
              <w:left w:val="single" w:sz="4" w:space="0" w:color="auto"/>
              <w:right w:val="single" w:sz="6" w:space="0" w:color="auto"/>
            </w:tcBorders>
            <w:vAlign w:val="center"/>
          </w:tcPr>
          <w:p w14:paraId="420EF37A" w14:textId="0F85ACF5" w:rsidR="002C1936" w:rsidRPr="00110C8E" w:rsidRDefault="002C1936" w:rsidP="00BD3F6C">
            <w:pPr>
              <w:pStyle w:val="aff"/>
            </w:pPr>
            <w:r w:rsidRPr="00110C8E">
              <w:t>1</w:t>
            </w:r>
            <w:r w:rsidR="00B57624" w:rsidRPr="00110C8E">
              <w:t>．</w:t>
            </w:r>
            <w:r w:rsidR="007B2B00" w:rsidRPr="00110C8E">
              <w:t>本专业学生需修满专业培养计划要求的</w:t>
            </w:r>
            <w:r w:rsidR="00BF2A3C">
              <w:t>xx</w:t>
            </w:r>
            <w:r w:rsidR="007B2B00" w:rsidRPr="00110C8E">
              <w:t>学分，并取得自主发展计划要求的</w:t>
            </w:r>
            <w:r w:rsidR="007B2B00" w:rsidRPr="00110C8E">
              <w:t>10</w:t>
            </w:r>
            <w:r w:rsidR="007B2B00" w:rsidRPr="00110C8E">
              <w:t>学分</w:t>
            </w:r>
            <w:r w:rsidR="00E33A4C" w:rsidRPr="00E33A4C">
              <w:rPr>
                <w:rFonts w:hint="eastAsia"/>
              </w:rPr>
              <w:t>（其中思想成长不少于</w:t>
            </w:r>
            <w:r w:rsidR="00E33A4C" w:rsidRPr="00E33A4C">
              <w:rPr>
                <w:rFonts w:hint="eastAsia"/>
              </w:rPr>
              <w:t>2</w:t>
            </w:r>
            <w:r w:rsidR="00E33A4C" w:rsidRPr="00E33A4C">
              <w:rPr>
                <w:rFonts w:hint="eastAsia"/>
              </w:rPr>
              <w:t>学分，创新创业不少于</w:t>
            </w:r>
            <w:r w:rsidR="00E33A4C" w:rsidRPr="00E33A4C">
              <w:rPr>
                <w:rFonts w:hint="eastAsia"/>
              </w:rPr>
              <w:t>2</w:t>
            </w:r>
            <w:r w:rsidR="00E33A4C" w:rsidRPr="00E33A4C">
              <w:rPr>
                <w:rFonts w:hint="eastAsia"/>
              </w:rPr>
              <w:t>学分，社会实践与志愿服务不少于</w:t>
            </w:r>
            <w:r w:rsidR="00E33A4C" w:rsidRPr="00E33A4C">
              <w:rPr>
                <w:rFonts w:hint="eastAsia"/>
              </w:rPr>
              <w:t>2</w:t>
            </w:r>
            <w:r w:rsidR="00E33A4C" w:rsidRPr="00E33A4C">
              <w:rPr>
                <w:rFonts w:hint="eastAsia"/>
              </w:rPr>
              <w:t>学分，文体发展不少于</w:t>
            </w:r>
            <w:r w:rsidR="00E33A4C" w:rsidRPr="00E33A4C">
              <w:rPr>
                <w:rFonts w:hint="eastAsia"/>
              </w:rPr>
              <w:t>2</w:t>
            </w:r>
            <w:r w:rsidR="00E33A4C" w:rsidRPr="00E33A4C">
              <w:rPr>
                <w:rFonts w:hint="eastAsia"/>
              </w:rPr>
              <w:t>学分）</w:t>
            </w:r>
            <w:r w:rsidR="007B2B00" w:rsidRPr="00110C8E">
              <w:t>以及大学生体质健康标准要求的学分，方可毕业。</w:t>
            </w:r>
          </w:p>
          <w:p w14:paraId="529F73E0" w14:textId="3C9C8595" w:rsidR="002C1936" w:rsidRPr="00110C8E" w:rsidRDefault="002C1936" w:rsidP="00BD3F6C">
            <w:pPr>
              <w:pStyle w:val="aff"/>
            </w:pPr>
            <w:r w:rsidRPr="00110C8E">
              <w:t>2</w:t>
            </w:r>
            <w:r w:rsidR="00B57624" w:rsidRPr="00110C8E">
              <w:t>．</w:t>
            </w:r>
            <w:r w:rsidRPr="00110C8E">
              <w:t>符合条件，授予</w:t>
            </w:r>
            <w:r w:rsidR="00E33A4C">
              <w:rPr>
                <w:rFonts w:hint="eastAsia"/>
              </w:rPr>
              <w:t>*</w:t>
            </w:r>
            <w:r w:rsidR="00E33A4C">
              <w:t>*</w:t>
            </w:r>
            <w:r w:rsidRPr="00110C8E">
              <w:t>学学士学位。</w:t>
            </w:r>
          </w:p>
        </w:tc>
      </w:tr>
    </w:tbl>
    <w:p w14:paraId="418D896E" w14:textId="77777777" w:rsidR="001B199B" w:rsidRDefault="00417972" w:rsidP="00BD3F6C">
      <w:pPr>
        <w:pStyle w:val="aff3"/>
        <w:ind w:firstLine="480"/>
      </w:pPr>
      <w:r w:rsidRPr="00110C8E">
        <w:t>六</w:t>
      </w:r>
      <w:r w:rsidR="0046025B" w:rsidRPr="00110C8E">
        <w:t>、课程设置、教学环节及</w:t>
      </w:r>
      <w:r w:rsidR="008B3EAA">
        <w:rPr>
          <w:rFonts w:hint="eastAsia"/>
        </w:rPr>
        <w:t>指导性修读计划</w:t>
      </w:r>
      <w:r w:rsidR="003C2560" w:rsidRPr="003C2773">
        <w:rPr>
          <w:rFonts w:hint="eastAsia"/>
          <w:color w:val="00B050"/>
        </w:rPr>
        <w:t>（接</w:t>
      </w:r>
      <w:r w:rsidR="003C2560" w:rsidRPr="003C2773">
        <w:rPr>
          <w:rFonts w:hint="eastAsia"/>
          <w:color w:val="00B050"/>
        </w:rPr>
        <w:t>excel</w:t>
      </w:r>
      <w:r w:rsidR="003C2560" w:rsidRPr="003C2773">
        <w:rPr>
          <w:rFonts w:hint="eastAsia"/>
          <w:color w:val="00B050"/>
        </w:rPr>
        <w:t>文件）</w:t>
      </w:r>
    </w:p>
    <w:p w14:paraId="6DDE1E65" w14:textId="53342249" w:rsidR="003C2560" w:rsidRDefault="00AA0DCD" w:rsidP="00703126">
      <w:pPr>
        <w:rPr>
          <w:color w:val="00B050"/>
        </w:rPr>
      </w:pPr>
      <w:r w:rsidRPr="00AA0DCD">
        <w:rPr>
          <w:rFonts w:hint="eastAsia"/>
          <w:color w:val="00B050"/>
        </w:rPr>
        <w:t>（</w:t>
      </w:r>
      <w:r w:rsidR="00726739">
        <w:rPr>
          <w:rFonts w:hint="eastAsia"/>
          <w:color w:val="00B050"/>
        </w:rPr>
        <w:t>说明：</w:t>
      </w:r>
      <w:r w:rsidRPr="00AA0DCD">
        <w:rPr>
          <w:rFonts w:hint="eastAsia"/>
          <w:color w:val="00B050"/>
        </w:rPr>
        <w:t>指导性修读计划是根据专业课程设置制定的课程修读计划，是下达教学任务、课表编排的基础，要根据毕业要求合理确定课程设置及指导性修读计划，保证毕业要求的有效实现。）</w:t>
      </w:r>
    </w:p>
    <w:p w14:paraId="5BFB6A90" w14:textId="5733FACA" w:rsidR="00C45829" w:rsidRDefault="00C45829" w:rsidP="00763668">
      <w:pPr>
        <w:rPr>
          <w:color w:val="00B050"/>
        </w:rPr>
      </w:pPr>
    </w:p>
    <w:p w14:paraId="0029077B" w14:textId="77777777" w:rsidR="00C45829" w:rsidRDefault="00C45829" w:rsidP="00763668">
      <w:pPr>
        <w:rPr>
          <w:color w:val="00B050"/>
        </w:rPr>
      </w:pPr>
    </w:p>
    <w:p w14:paraId="31820D5A" w14:textId="3B3E1485" w:rsidR="008D688C" w:rsidRPr="00E1418B" w:rsidRDefault="008D688C" w:rsidP="000D3EEA">
      <w:pPr>
        <w:ind w:rightChars="1228" w:right="2579"/>
        <w:jc w:val="right"/>
      </w:pPr>
      <w:r w:rsidRPr="00E1418B">
        <w:rPr>
          <w:rFonts w:hint="eastAsia"/>
        </w:rPr>
        <w:t>专业负责人签字：</w:t>
      </w:r>
    </w:p>
    <w:p w14:paraId="6D9CC0F2" w14:textId="755B0300" w:rsidR="008D688C" w:rsidRDefault="008D688C" w:rsidP="000D3EEA">
      <w:pPr>
        <w:ind w:rightChars="1228" w:right="2579"/>
        <w:jc w:val="right"/>
      </w:pPr>
    </w:p>
    <w:p w14:paraId="3F8F0B10" w14:textId="77777777" w:rsidR="00146A90" w:rsidRPr="00E1418B" w:rsidRDefault="00146A90" w:rsidP="000D3EEA">
      <w:pPr>
        <w:ind w:rightChars="1228" w:right="2579"/>
        <w:jc w:val="right"/>
      </w:pPr>
    </w:p>
    <w:p w14:paraId="035AAC41" w14:textId="57E56C05" w:rsidR="008D688C" w:rsidRPr="00E1418B" w:rsidRDefault="000E49FC" w:rsidP="000D3EEA">
      <w:pPr>
        <w:ind w:rightChars="1228" w:right="2579"/>
        <w:jc w:val="right"/>
      </w:pPr>
      <w:r>
        <w:rPr>
          <w:rFonts w:hint="eastAsia"/>
        </w:rPr>
        <w:t>专业建设委员会</w:t>
      </w:r>
      <w:r w:rsidR="008D688C" w:rsidRPr="00E1418B">
        <w:rPr>
          <w:rFonts w:hint="eastAsia"/>
        </w:rPr>
        <w:t>主任签字：</w:t>
      </w:r>
    </w:p>
    <w:p w14:paraId="2C97EF22" w14:textId="6DA84C96" w:rsidR="008D688C" w:rsidRDefault="008D688C" w:rsidP="000D3EEA">
      <w:pPr>
        <w:ind w:rightChars="1228" w:right="2579"/>
        <w:jc w:val="right"/>
      </w:pPr>
    </w:p>
    <w:p w14:paraId="6C8F0648" w14:textId="77777777" w:rsidR="00146A90" w:rsidRPr="00E1418B" w:rsidRDefault="00146A90" w:rsidP="000D3EEA">
      <w:pPr>
        <w:ind w:rightChars="1228" w:right="2579"/>
        <w:jc w:val="right"/>
      </w:pPr>
    </w:p>
    <w:p w14:paraId="2C3F83BF" w14:textId="6C834ECE" w:rsidR="008D688C" w:rsidRPr="00E1418B" w:rsidRDefault="008D688C" w:rsidP="000D3EEA">
      <w:pPr>
        <w:ind w:rightChars="1228" w:right="2579"/>
        <w:jc w:val="right"/>
      </w:pPr>
      <w:r w:rsidRPr="00E1418B">
        <w:rPr>
          <w:rFonts w:hint="eastAsia"/>
        </w:rPr>
        <w:t>教学院长签字：</w:t>
      </w:r>
    </w:p>
    <w:p w14:paraId="7E9A7F49" w14:textId="45F0F8A9" w:rsidR="008D688C" w:rsidRDefault="008D688C" w:rsidP="000D3EEA">
      <w:pPr>
        <w:ind w:rightChars="1228" w:right="2579"/>
        <w:jc w:val="right"/>
      </w:pPr>
    </w:p>
    <w:p w14:paraId="488032A7" w14:textId="77777777" w:rsidR="00146A90" w:rsidRPr="00E1418B" w:rsidRDefault="00146A90" w:rsidP="000D3EEA">
      <w:pPr>
        <w:ind w:rightChars="1228" w:right="2579"/>
        <w:jc w:val="right"/>
      </w:pPr>
    </w:p>
    <w:p w14:paraId="281E0A61" w14:textId="6929D47B" w:rsidR="008D688C" w:rsidRDefault="008D688C" w:rsidP="000D3EEA">
      <w:pPr>
        <w:ind w:rightChars="1228" w:right="2579"/>
        <w:jc w:val="right"/>
      </w:pPr>
      <w:r w:rsidRPr="00E1418B">
        <w:rPr>
          <w:rFonts w:hint="eastAsia"/>
        </w:rPr>
        <w:t>学院（盖章）：</w:t>
      </w:r>
    </w:p>
    <w:p w14:paraId="04C9676D" w14:textId="2757B077" w:rsidR="00F004EB" w:rsidRDefault="00F004EB" w:rsidP="000D3EEA">
      <w:pPr>
        <w:ind w:rightChars="1228" w:right="2579"/>
        <w:jc w:val="right"/>
      </w:pPr>
    </w:p>
    <w:p w14:paraId="6A198571" w14:textId="77777777" w:rsidR="00F004EB" w:rsidRDefault="00F004EB" w:rsidP="000D3EEA">
      <w:pPr>
        <w:ind w:rightChars="1228" w:right="2579"/>
        <w:jc w:val="right"/>
      </w:pPr>
    </w:p>
    <w:p w14:paraId="10190ED6" w14:textId="44BF4566" w:rsidR="00F004EB" w:rsidRPr="00E1418B" w:rsidRDefault="00F004EB" w:rsidP="00F004EB">
      <w:pPr>
        <w:wordWrap w:val="0"/>
        <w:ind w:rightChars="350" w:right="735"/>
        <w:jc w:val="right"/>
      </w:pP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 xml:space="preserve"> </w:t>
      </w:r>
      <w:r>
        <w:rPr>
          <w:rFonts w:hint="eastAsia"/>
        </w:rPr>
        <w:t>日</w:t>
      </w:r>
    </w:p>
    <w:sectPr w:rsidR="00F004EB" w:rsidRPr="00E1418B" w:rsidSect="003825A7">
      <w:headerReference w:type="even" r:id="rId8"/>
      <w:headerReference w:type="default" r:id="rId9"/>
      <w:footerReference w:type="even" r:id="rId10"/>
      <w:footerReference w:type="default" r:id="rId11"/>
      <w:headerReference w:type="first" r:id="rId12"/>
      <w:footerReference w:type="first" r:id="rId13"/>
      <w:pgSz w:w="11906" w:h="16838"/>
      <w:pgMar w:top="1361" w:right="1474" w:bottom="1361" w:left="147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78C66" w14:textId="77777777" w:rsidR="000F39FA" w:rsidRDefault="000F39FA" w:rsidP="009A061D">
      <w:r>
        <w:separator/>
      </w:r>
    </w:p>
    <w:p w14:paraId="3671DBE7" w14:textId="77777777" w:rsidR="000F39FA" w:rsidRDefault="000F39FA" w:rsidP="009A061D"/>
  </w:endnote>
  <w:endnote w:type="continuationSeparator" w:id="0">
    <w:p w14:paraId="39EC94BC" w14:textId="77777777" w:rsidR="000F39FA" w:rsidRDefault="000F39FA" w:rsidP="009A061D">
      <w:r>
        <w:continuationSeparator/>
      </w:r>
    </w:p>
    <w:p w14:paraId="4412CF62" w14:textId="77777777" w:rsidR="000F39FA" w:rsidRDefault="000F39FA" w:rsidP="009A0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8C066" w14:textId="77777777" w:rsidR="00343903" w:rsidRPr="00364D37" w:rsidRDefault="00E4450E" w:rsidP="009A061D">
    <w:pPr>
      <w:pStyle w:val="a7"/>
      <w:ind w:firstLine="360"/>
    </w:pPr>
    <w:r w:rsidRPr="00364D37">
      <w:fldChar w:fldCharType="begin"/>
    </w:r>
    <w:r w:rsidRPr="00364D37">
      <w:instrText>PAGE   \* MERGEFORMAT</w:instrText>
    </w:r>
    <w:r w:rsidRPr="00364D37">
      <w:fldChar w:fldCharType="separate"/>
    </w:r>
    <w:r w:rsidR="000D17FC" w:rsidRPr="000D17FC">
      <w:rPr>
        <w:noProof/>
        <w:lang w:val="zh-CN"/>
      </w:rPr>
      <w:t>46</w:t>
    </w:r>
    <w:r w:rsidRPr="00364D37">
      <w:fldChar w:fldCharType="end"/>
    </w:r>
  </w:p>
  <w:p w14:paraId="471A00B7" w14:textId="77777777" w:rsidR="00E1366D" w:rsidRDefault="00E1366D" w:rsidP="009A06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D8491" w14:textId="77777777" w:rsidR="008D688C" w:rsidRDefault="008D688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BECFF" w14:textId="77777777" w:rsidR="009A061D" w:rsidRDefault="009A061D" w:rsidP="009A061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8C8E7" w14:textId="77777777" w:rsidR="000F39FA" w:rsidRDefault="000F39FA" w:rsidP="009A061D">
      <w:r>
        <w:separator/>
      </w:r>
    </w:p>
    <w:p w14:paraId="279049DE" w14:textId="77777777" w:rsidR="000F39FA" w:rsidRDefault="000F39FA" w:rsidP="009A061D"/>
  </w:footnote>
  <w:footnote w:type="continuationSeparator" w:id="0">
    <w:p w14:paraId="5FC50C9E" w14:textId="77777777" w:rsidR="000F39FA" w:rsidRDefault="000F39FA" w:rsidP="009A061D">
      <w:r>
        <w:continuationSeparator/>
      </w:r>
    </w:p>
    <w:p w14:paraId="2581E63D" w14:textId="77777777" w:rsidR="000F39FA" w:rsidRDefault="000F39FA" w:rsidP="009A06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33F61" w14:textId="77777777" w:rsidR="009A061D" w:rsidRDefault="009A061D" w:rsidP="009A061D">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ACB8" w14:textId="77777777" w:rsidR="00343903" w:rsidRDefault="00343903" w:rsidP="009A061D">
    <w:pPr>
      <w:pStyle w:val="a5"/>
      <w:ind w:firstLine="360"/>
    </w:pPr>
  </w:p>
  <w:p w14:paraId="3A80E948" w14:textId="77777777" w:rsidR="00E1366D" w:rsidRDefault="00E1366D" w:rsidP="009A06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AF384" w14:textId="77777777" w:rsidR="009A061D" w:rsidRDefault="009A061D" w:rsidP="009A061D">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C47B2"/>
    <w:multiLevelType w:val="hybridMultilevel"/>
    <w:tmpl w:val="1004B5DA"/>
    <w:lvl w:ilvl="0" w:tplc="C11253C2">
      <w:start w:val="1"/>
      <w:numFmt w:val="decimal"/>
      <w:lvlText w:val="%1."/>
      <w:lvlJc w:val="left"/>
      <w:pPr>
        <w:tabs>
          <w:tab w:val="num" w:pos="834"/>
        </w:tabs>
        <w:ind w:left="834" w:hanging="360"/>
      </w:pPr>
      <w:rPr>
        <w:rFonts w:hint="default"/>
      </w:rPr>
    </w:lvl>
    <w:lvl w:ilvl="1" w:tplc="E7F2B12E">
      <w:start w:val="1"/>
      <w:numFmt w:val="decimal"/>
      <w:lvlText w:val="(%2)"/>
      <w:lvlJc w:val="left"/>
      <w:pPr>
        <w:tabs>
          <w:tab w:val="num" w:pos="1314"/>
        </w:tabs>
        <w:ind w:left="1314" w:hanging="420"/>
      </w:pPr>
      <w:rPr>
        <w:rFonts w:ascii="Times New Roman" w:eastAsia="Times New Roman" w:hAnsi="Times New Roman" w:cs="Times New Roman"/>
      </w:rPr>
    </w:lvl>
    <w:lvl w:ilvl="2" w:tplc="0409001B" w:tentative="1">
      <w:start w:val="1"/>
      <w:numFmt w:val="lowerRoman"/>
      <w:lvlText w:val="%3."/>
      <w:lvlJc w:val="righ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9" w:tentative="1">
      <w:start w:val="1"/>
      <w:numFmt w:val="lowerLetter"/>
      <w:lvlText w:val="%5)"/>
      <w:lvlJc w:val="left"/>
      <w:pPr>
        <w:tabs>
          <w:tab w:val="num" w:pos="2574"/>
        </w:tabs>
        <w:ind w:left="2574" w:hanging="420"/>
      </w:pPr>
    </w:lvl>
    <w:lvl w:ilvl="5" w:tplc="0409001B" w:tentative="1">
      <w:start w:val="1"/>
      <w:numFmt w:val="lowerRoman"/>
      <w:lvlText w:val="%6."/>
      <w:lvlJc w:val="righ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9" w:tentative="1">
      <w:start w:val="1"/>
      <w:numFmt w:val="lowerLetter"/>
      <w:lvlText w:val="%8)"/>
      <w:lvlJc w:val="left"/>
      <w:pPr>
        <w:tabs>
          <w:tab w:val="num" w:pos="3834"/>
        </w:tabs>
        <w:ind w:left="3834" w:hanging="420"/>
      </w:pPr>
    </w:lvl>
    <w:lvl w:ilvl="8" w:tplc="0409001B" w:tentative="1">
      <w:start w:val="1"/>
      <w:numFmt w:val="lowerRoman"/>
      <w:lvlText w:val="%9."/>
      <w:lvlJc w:val="right"/>
      <w:pPr>
        <w:tabs>
          <w:tab w:val="num" w:pos="4254"/>
        </w:tabs>
        <w:ind w:left="4254" w:hanging="420"/>
      </w:pPr>
    </w:lvl>
  </w:abstractNum>
  <w:abstractNum w:abstractNumId="1" w15:restartNumberingAfterBreak="0">
    <w:nsid w:val="14732884"/>
    <w:multiLevelType w:val="hybridMultilevel"/>
    <w:tmpl w:val="F6BAEF44"/>
    <w:lvl w:ilvl="0" w:tplc="D1843F4C">
      <w:start w:val="1"/>
      <w:numFmt w:val="japaneseCounting"/>
      <w:lvlText w:val="%1、"/>
      <w:lvlJc w:val="left"/>
      <w:pPr>
        <w:tabs>
          <w:tab w:val="num" w:pos="420"/>
        </w:tabs>
        <w:ind w:left="420" w:hanging="420"/>
      </w:pPr>
      <w:rPr>
        <w:rFonts w:hint="eastAsia"/>
      </w:rPr>
    </w:lvl>
    <w:lvl w:ilvl="1" w:tplc="868891AC">
      <w:start w:val="1"/>
      <w:numFmt w:val="decimal"/>
      <w:lvlText w:val="%2、"/>
      <w:lvlJc w:val="left"/>
      <w:pPr>
        <w:tabs>
          <w:tab w:val="num" w:pos="1140"/>
        </w:tabs>
        <w:ind w:left="11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6FB4237"/>
    <w:multiLevelType w:val="hybridMultilevel"/>
    <w:tmpl w:val="DD38340C"/>
    <w:lvl w:ilvl="0" w:tplc="97C030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FB759B2"/>
    <w:multiLevelType w:val="hybridMultilevel"/>
    <w:tmpl w:val="F7B22B90"/>
    <w:lvl w:ilvl="0" w:tplc="5B08D7CA">
      <w:start w:val="1"/>
      <w:numFmt w:val="japaneseCounting"/>
      <w:lvlText w:val="（%1）"/>
      <w:lvlJc w:val="left"/>
      <w:pPr>
        <w:tabs>
          <w:tab w:val="num" w:pos="1140"/>
        </w:tabs>
        <w:ind w:left="1140" w:hanging="720"/>
      </w:pPr>
      <w:rPr>
        <w:rFonts w:ascii="黑体" w:eastAsia="黑体" w:hint="default"/>
        <w:sz w:val="24"/>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15:restartNumberingAfterBreak="0">
    <w:nsid w:val="2F9A757E"/>
    <w:multiLevelType w:val="hybridMultilevel"/>
    <w:tmpl w:val="B06C8DBE"/>
    <w:lvl w:ilvl="0" w:tplc="C726A19E">
      <w:start w:val="1"/>
      <w:numFmt w:val="decimal"/>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5" w15:restartNumberingAfterBreak="0">
    <w:nsid w:val="30AD248C"/>
    <w:multiLevelType w:val="hybridMultilevel"/>
    <w:tmpl w:val="58EE103A"/>
    <w:lvl w:ilvl="0" w:tplc="8DE03F36">
      <w:start w:val="4"/>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C1404410">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4A60395"/>
    <w:multiLevelType w:val="multilevel"/>
    <w:tmpl w:val="98E2BBEE"/>
    <w:lvl w:ilvl="0">
      <w:start w:val="1"/>
      <w:numFmt w:val="decimal"/>
      <w:lvlText w:val="%1."/>
      <w:lvlJc w:val="left"/>
      <w:pPr>
        <w:tabs>
          <w:tab w:val="num" w:pos="834"/>
        </w:tabs>
        <w:ind w:left="834" w:hanging="360"/>
      </w:pPr>
      <w:rPr>
        <w:rFonts w:hint="default"/>
      </w:rPr>
    </w:lvl>
    <w:lvl w:ilvl="1">
      <w:start w:val="1"/>
      <w:numFmt w:val="lowerLetter"/>
      <w:lvlText w:val="%2)"/>
      <w:lvlJc w:val="left"/>
      <w:pPr>
        <w:tabs>
          <w:tab w:val="num" w:pos="1314"/>
        </w:tabs>
        <w:ind w:left="1314" w:hanging="420"/>
      </w:pPr>
    </w:lvl>
    <w:lvl w:ilvl="2">
      <w:start w:val="1"/>
      <w:numFmt w:val="lowerRoman"/>
      <w:lvlText w:val="%3."/>
      <w:lvlJc w:val="right"/>
      <w:pPr>
        <w:tabs>
          <w:tab w:val="num" w:pos="1734"/>
        </w:tabs>
        <w:ind w:left="1734" w:hanging="420"/>
      </w:pPr>
    </w:lvl>
    <w:lvl w:ilvl="3">
      <w:start w:val="1"/>
      <w:numFmt w:val="decimal"/>
      <w:lvlText w:val="%4."/>
      <w:lvlJc w:val="left"/>
      <w:pPr>
        <w:tabs>
          <w:tab w:val="num" w:pos="2154"/>
        </w:tabs>
        <w:ind w:left="2154" w:hanging="420"/>
      </w:pPr>
    </w:lvl>
    <w:lvl w:ilvl="4">
      <w:start w:val="1"/>
      <w:numFmt w:val="lowerLetter"/>
      <w:lvlText w:val="%5)"/>
      <w:lvlJc w:val="left"/>
      <w:pPr>
        <w:tabs>
          <w:tab w:val="num" w:pos="2574"/>
        </w:tabs>
        <w:ind w:left="2574" w:hanging="420"/>
      </w:pPr>
    </w:lvl>
    <w:lvl w:ilvl="5">
      <w:start w:val="1"/>
      <w:numFmt w:val="lowerRoman"/>
      <w:lvlText w:val="%6."/>
      <w:lvlJc w:val="right"/>
      <w:pPr>
        <w:tabs>
          <w:tab w:val="num" w:pos="2994"/>
        </w:tabs>
        <w:ind w:left="2994" w:hanging="420"/>
      </w:pPr>
    </w:lvl>
    <w:lvl w:ilvl="6">
      <w:start w:val="1"/>
      <w:numFmt w:val="decimal"/>
      <w:lvlText w:val="%7."/>
      <w:lvlJc w:val="left"/>
      <w:pPr>
        <w:tabs>
          <w:tab w:val="num" w:pos="3414"/>
        </w:tabs>
        <w:ind w:left="3414" w:hanging="420"/>
      </w:pPr>
    </w:lvl>
    <w:lvl w:ilvl="7">
      <w:start w:val="1"/>
      <w:numFmt w:val="lowerLetter"/>
      <w:lvlText w:val="%8)"/>
      <w:lvlJc w:val="left"/>
      <w:pPr>
        <w:tabs>
          <w:tab w:val="num" w:pos="3834"/>
        </w:tabs>
        <w:ind w:left="3834" w:hanging="420"/>
      </w:pPr>
    </w:lvl>
    <w:lvl w:ilvl="8">
      <w:start w:val="1"/>
      <w:numFmt w:val="lowerRoman"/>
      <w:lvlText w:val="%9."/>
      <w:lvlJc w:val="right"/>
      <w:pPr>
        <w:tabs>
          <w:tab w:val="num" w:pos="4254"/>
        </w:tabs>
        <w:ind w:left="4254" w:hanging="420"/>
      </w:pPr>
    </w:lvl>
  </w:abstractNum>
  <w:abstractNum w:abstractNumId="7" w15:restartNumberingAfterBreak="0">
    <w:nsid w:val="37B85C2E"/>
    <w:multiLevelType w:val="hybridMultilevel"/>
    <w:tmpl w:val="AD4250AA"/>
    <w:lvl w:ilvl="0" w:tplc="14F2D7A0">
      <w:start w:val="1"/>
      <w:numFmt w:val="decimal"/>
      <w:lvlText w:val="%1-"/>
      <w:lvlJc w:val="left"/>
      <w:pPr>
        <w:tabs>
          <w:tab w:val="num" w:pos="360"/>
        </w:tabs>
        <w:ind w:left="360" w:hanging="360"/>
      </w:pPr>
      <w:rPr>
        <w:rFonts w:ascii="Times New Roman" w:eastAsia="宋体" w:hint="default"/>
        <w:sz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4A06319"/>
    <w:multiLevelType w:val="hybridMultilevel"/>
    <w:tmpl w:val="739EEBAA"/>
    <w:lvl w:ilvl="0" w:tplc="1C203F8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2BC30FB"/>
    <w:multiLevelType w:val="hybridMultilevel"/>
    <w:tmpl w:val="791EE530"/>
    <w:lvl w:ilvl="0" w:tplc="E5DEF8A0">
      <w:start w:val="1"/>
      <w:numFmt w:val="japaneseCounting"/>
      <w:lvlText w:val="%1、"/>
      <w:lvlJc w:val="left"/>
      <w:pPr>
        <w:tabs>
          <w:tab w:val="num" w:pos="420"/>
        </w:tabs>
        <w:ind w:left="420" w:hanging="420"/>
      </w:pPr>
      <w:rPr>
        <w:rFonts w:hint="eastAsia"/>
      </w:rPr>
    </w:lvl>
    <w:lvl w:ilvl="1" w:tplc="0218A38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60FD2281"/>
    <w:multiLevelType w:val="hybridMultilevel"/>
    <w:tmpl w:val="0C6E4F9A"/>
    <w:lvl w:ilvl="0" w:tplc="85E2CB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5792989"/>
    <w:multiLevelType w:val="hybridMultilevel"/>
    <w:tmpl w:val="10C0D4A6"/>
    <w:lvl w:ilvl="0" w:tplc="828CA40C">
      <w:start w:val="1"/>
      <w:numFmt w:val="japaneseCounting"/>
      <w:lvlText w:val="%1、"/>
      <w:lvlJc w:val="left"/>
      <w:pPr>
        <w:tabs>
          <w:tab w:val="num" w:pos="480"/>
        </w:tabs>
        <w:ind w:left="480" w:hanging="480"/>
      </w:pPr>
      <w:rPr>
        <w:rFonts w:hint="eastAsia"/>
      </w:rPr>
    </w:lvl>
    <w:lvl w:ilvl="1" w:tplc="645ECE88">
      <w:start w:val="1"/>
      <w:numFmt w:val="japaneseCounting"/>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717275CF"/>
    <w:multiLevelType w:val="hybridMultilevel"/>
    <w:tmpl w:val="BAD059AA"/>
    <w:lvl w:ilvl="0" w:tplc="A7142E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1E779FD"/>
    <w:multiLevelType w:val="hybridMultilevel"/>
    <w:tmpl w:val="E09EA328"/>
    <w:lvl w:ilvl="0" w:tplc="FD8ECA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44B2593"/>
    <w:multiLevelType w:val="hybridMultilevel"/>
    <w:tmpl w:val="EA08BB0C"/>
    <w:lvl w:ilvl="0" w:tplc="865CF22A">
      <w:numFmt w:val="decimal"/>
      <w:lvlText w:val="（%1）"/>
      <w:lvlJc w:val="left"/>
      <w:pPr>
        <w:ind w:left="1140" w:hanging="720"/>
      </w:pPr>
      <w:rPr>
        <w:rFonts w:hint="default"/>
        <w:b w:val="0"/>
        <w:sz w:val="1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E334301"/>
    <w:multiLevelType w:val="hybridMultilevel"/>
    <w:tmpl w:val="D0E43946"/>
    <w:lvl w:ilvl="0" w:tplc="20E20136">
      <w:start w:val="1"/>
      <w:numFmt w:val="decimal"/>
      <w:lvlText w:val="%1、"/>
      <w:lvlJc w:val="left"/>
      <w:pPr>
        <w:tabs>
          <w:tab w:val="num" w:pos="780"/>
        </w:tabs>
        <w:ind w:left="780" w:hanging="360"/>
      </w:pPr>
      <w:rPr>
        <w:rFonts w:hint="eastAsia"/>
      </w:rPr>
    </w:lvl>
    <w:lvl w:ilvl="1" w:tplc="79EA92CE">
      <w:start w:val="1"/>
      <w:numFmt w:val="japaneseCounting"/>
      <w:lvlText w:val="（%2）"/>
      <w:lvlJc w:val="left"/>
      <w:pPr>
        <w:tabs>
          <w:tab w:val="num" w:pos="1560"/>
        </w:tabs>
        <w:ind w:left="1560" w:hanging="72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
  </w:num>
  <w:num w:numId="2">
    <w:abstractNumId w:val="10"/>
  </w:num>
  <w:num w:numId="3">
    <w:abstractNumId w:val="9"/>
  </w:num>
  <w:num w:numId="4">
    <w:abstractNumId w:val="1"/>
  </w:num>
  <w:num w:numId="5">
    <w:abstractNumId w:val="8"/>
  </w:num>
  <w:num w:numId="6">
    <w:abstractNumId w:val="11"/>
  </w:num>
  <w:num w:numId="7">
    <w:abstractNumId w:val="7"/>
  </w:num>
  <w:num w:numId="8">
    <w:abstractNumId w:val="13"/>
  </w:num>
  <w:num w:numId="9">
    <w:abstractNumId w:val="12"/>
  </w:num>
  <w:num w:numId="10">
    <w:abstractNumId w:val="15"/>
  </w:num>
  <w:num w:numId="11">
    <w:abstractNumId w:val="4"/>
  </w:num>
  <w:num w:numId="12">
    <w:abstractNumId w:val="5"/>
  </w:num>
  <w:num w:numId="13">
    <w:abstractNumId w:val="0"/>
  </w:num>
  <w:num w:numId="14">
    <w:abstractNumId w:val="6"/>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256"/>
    <w:rsid w:val="00000314"/>
    <w:rsid w:val="0000669C"/>
    <w:rsid w:val="00010B2C"/>
    <w:rsid w:val="00015D1E"/>
    <w:rsid w:val="000216FF"/>
    <w:rsid w:val="00040945"/>
    <w:rsid w:val="00044F9B"/>
    <w:rsid w:val="00047AF3"/>
    <w:rsid w:val="00057326"/>
    <w:rsid w:val="000579C6"/>
    <w:rsid w:val="00065168"/>
    <w:rsid w:val="00065696"/>
    <w:rsid w:val="00065D03"/>
    <w:rsid w:val="00065F1D"/>
    <w:rsid w:val="0006706A"/>
    <w:rsid w:val="00073C94"/>
    <w:rsid w:val="0007647D"/>
    <w:rsid w:val="00082042"/>
    <w:rsid w:val="000822A9"/>
    <w:rsid w:val="000952C9"/>
    <w:rsid w:val="000A1DF8"/>
    <w:rsid w:val="000A4A8A"/>
    <w:rsid w:val="000A6F77"/>
    <w:rsid w:val="000B149F"/>
    <w:rsid w:val="000B174A"/>
    <w:rsid w:val="000B318B"/>
    <w:rsid w:val="000B3811"/>
    <w:rsid w:val="000C1C6A"/>
    <w:rsid w:val="000C5D8A"/>
    <w:rsid w:val="000D0445"/>
    <w:rsid w:val="000D17FC"/>
    <w:rsid w:val="000D3EEA"/>
    <w:rsid w:val="000D5D55"/>
    <w:rsid w:val="000D6898"/>
    <w:rsid w:val="000D7FEB"/>
    <w:rsid w:val="000E2FA8"/>
    <w:rsid w:val="000E49FC"/>
    <w:rsid w:val="000F39FA"/>
    <w:rsid w:val="000F463C"/>
    <w:rsid w:val="001020C7"/>
    <w:rsid w:val="00104432"/>
    <w:rsid w:val="0010501E"/>
    <w:rsid w:val="00105102"/>
    <w:rsid w:val="0010707A"/>
    <w:rsid w:val="0011049C"/>
    <w:rsid w:val="001107AB"/>
    <w:rsid w:val="00110C8E"/>
    <w:rsid w:val="0011223D"/>
    <w:rsid w:val="00113F8E"/>
    <w:rsid w:val="00114E32"/>
    <w:rsid w:val="00117138"/>
    <w:rsid w:val="0012236F"/>
    <w:rsid w:val="00122590"/>
    <w:rsid w:val="001256B0"/>
    <w:rsid w:val="00125ADB"/>
    <w:rsid w:val="00127D52"/>
    <w:rsid w:val="001308F7"/>
    <w:rsid w:val="0014064A"/>
    <w:rsid w:val="00146A90"/>
    <w:rsid w:val="001502CF"/>
    <w:rsid w:val="00153E7B"/>
    <w:rsid w:val="00155236"/>
    <w:rsid w:val="0015538F"/>
    <w:rsid w:val="0016137F"/>
    <w:rsid w:val="00161ED1"/>
    <w:rsid w:val="00162C20"/>
    <w:rsid w:val="00163D23"/>
    <w:rsid w:val="00164E7F"/>
    <w:rsid w:val="00167E80"/>
    <w:rsid w:val="0017168E"/>
    <w:rsid w:val="00172C9E"/>
    <w:rsid w:val="001743D2"/>
    <w:rsid w:val="001745FC"/>
    <w:rsid w:val="00181621"/>
    <w:rsid w:val="001839FF"/>
    <w:rsid w:val="00185A72"/>
    <w:rsid w:val="00186B7C"/>
    <w:rsid w:val="0018711E"/>
    <w:rsid w:val="00187662"/>
    <w:rsid w:val="001926B2"/>
    <w:rsid w:val="00193BB0"/>
    <w:rsid w:val="00195BF5"/>
    <w:rsid w:val="00197B23"/>
    <w:rsid w:val="00197F37"/>
    <w:rsid w:val="001A096B"/>
    <w:rsid w:val="001A2E06"/>
    <w:rsid w:val="001A53CB"/>
    <w:rsid w:val="001A62AE"/>
    <w:rsid w:val="001B03B2"/>
    <w:rsid w:val="001B0C3B"/>
    <w:rsid w:val="001B199B"/>
    <w:rsid w:val="001B5840"/>
    <w:rsid w:val="001B5AB7"/>
    <w:rsid w:val="001B5ECF"/>
    <w:rsid w:val="001B7478"/>
    <w:rsid w:val="001C02F5"/>
    <w:rsid w:val="001C0E0F"/>
    <w:rsid w:val="001C3CF0"/>
    <w:rsid w:val="001C4A45"/>
    <w:rsid w:val="001C688E"/>
    <w:rsid w:val="001C7847"/>
    <w:rsid w:val="001D0397"/>
    <w:rsid w:val="001D1DB8"/>
    <w:rsid w:val="001D35C8"/>
    <w:rsid w:val="001E1F36"/>
    <w:rsid w:val="001E5F71"/>
    <w:rsid w:val="001F1F77"/>
    <w:rsid w:val="00212470"/>
    <w:rsid w:val="0021387F"/>
    <w:rsid w:val="00215899"/>
    <w:rsid w:val="002172A0"/>
    <w:rsid w:val="00222BDD"/>
    <w:rsid w:val="00223D88"/>
    <w:rsid w:val="00223E22"/>
    <w:rsid w:val="00225219"/>
    <w:rsid w:val="00226256"/>
    <w:rsid w:val="002319E8"/>
    <w:rsid w:val="00231D2C"/>
    <w:rsid w:val="00235459"/>
    <w:rsid w:val="00235B9D"/>
    <w:rsid w:val="00237B52"/>
    <w:rsid w:val="0024210F"/>
    <w:rsid w:val="0024612C"/>
    <w:rsid w:val="002472F5"/>
    <w:rsid w:val="002479E6"/>
    <w:rsid w:val="002501E5"/>
    <w:rsid w:val="00251ACC"/>
    <w:rsid w:val="00253685"/>
    <w:rsid w:val="002603B9"/>
    <w:rsid w:val="002606D8"/>
    <w:rsid w:val="0026070F"/>
    <w:rsid w:val="0026170B"/>
    <w:rsid w:val="00265C9C"/>
    <w:rsid w:val="00271C82"/>
    <w:rsid w:val="00271E8B"/>
    <w:rsid w:val="00274DEE"/>
    <w:rsid w:val="00277ADC"/>
    <w:rsid w:val="00282FA9"/>
    <w:rsid w:val="002837FE"/>
    <w:rsid w:val="002848E0"/>
    <w:rsid w:val="00293E2B"/>
    <w:rsid w:val="0029661F"/>
    <w:rsid w:val="002A0724"/>
    <w:rsid w:val="002C1936"/>
    <w:rsid w:val="002C2C4E"/>
    <w:rsid w:val="002D1F2B"/>
    <w:rsid w:val="002D2D31"/>
    <w:rsid w:val="002D3429"/>
    <w:rsid w:val="002D39CF"/>
    <w:rsid w:val="002D3B77"/>
    <w:rsid w:val="002D4B29"/>
    <w:rsid w:val="002E141C"/>
    <w:rsid w:val="002E6002"/>
    <w:rsid w:val="002E6B2C"/>
    <w:rsid w:val="002F054F"/>
    <w:rsid w:val="002F0807"/>
    <w:rsid w:val="002F09D7"/>
    <w:rsid w:val="002F3985"/>
    <w:rsid w:val="002F7323"/>
    <w:rsid w:val="002F7883"/>
    <w:rsid w:val="00300556"/>
    <w:rsid w:val="00307E94"/>
    <w:rsid w:val="00316C7F"/>
    <w:rsid w:val="003251E6"/>
    <w:rsid w:val="00327815"/>
    <w:rsid w:val="00327B6E"/>
    <w:rsid w:val="0033147A"/>
    <w:rsid w:val="0033252B"/>
    <w:rsid w:val="0033336B"/>
    <w:rsid w:val="00341DBE"/>
    <w:rsid w:val="00343903"/>
    <w:rsid w:val="00350BB1"/>
    <w:rsid w:val="00355598"/>
    <w:rsid w:val="0035731A"/>
    <w:rsid w:val="003622CD"/>
    <w:rsid w:val="00364D37"/>
    <w:rsid w:val="00367BA0"/>
    <w:rsid w:val="003707A9"/>
    <w:rsid w:val="00372360"/>
    <w:rsid w:val="00381087"/>
    <w:rsid w:val="00381125"/>
    <w:rsid w:val="003825A7"/>
    <w:rsid w:val="003840B3"/>
    <w:rsid w:val="00390062"/>
    <w:rsid w:val="00392173"/>
    <w:rsid w:val="003A2139"/>
    <w:rsid w:val="003A59B4"/>
    <w:rsid w:val="003A6819"/>
    <w:rsid w:val="003C2560"/>
    <w:rsid w:val="003C2773"/>
    <w:rsid w:val="003C5CE8"/>
    <w:rsid w:val="003C7BCA"/>
    <w:rsid w:val="003D2565"/>
    <w:rsid w:val="003E3D09"/>
    <w:rsid w:val="003E5C38"/>
    <w:rsid w:val="003F1570"/>
    <w:rsid w:val="003F414F"/>
    <w:rsid w:val="003F6B48"/>
    <w:rsid w:val="004078DC"/>
    <w:rsid w:val="0041359B"/>
    <w:rsid w:val="0041387B"/>
    <w:rsid w:val="00416E62"/>
    <w:rsid w:val="00417972"/>
    <w:rsid w:val="00421887"/>
    <w:rsid w:val="0042491F"/>
    <w:rsid w:val="004316CA"/>
    <w:rsid w:val="00435248"/>
    <w:rsid w:val="00447DA7"/>
    <w:rsid w:val="004534A4"/>
    <w:rsid w:val="0045518E"/>
    <w:rsid w:val="00455A39"/>
    <w:rsid w:val="0046025B"/>
    <w:rsid w:val="00461C2E"/>
    <w:rsid w:val="00466D30"/>
    <w:rsid w:val="004772C6"/>
    <w:rsid w:val="00482569"/>
    <w:rsid w:val="00484377"/>
    <w:rsid w:val="00490E5B"/>
    <w:rsid w:val="00491054"/>
    <w:rsid w:val="00492224"/>
    <w:rsid w:val="004946EC"/>
    <w:rsid w:val="00494ADB"/>
    <w:rsid w:val="004967EF"/>
    <w:rsid w:val="004A403E"/>
    <w:rsid w:val="004A4951"/>
    <w:rsid w:val="004A4EDA"/>
    <w:rsid w:val="004A5A36"/>
    <w:rsid w:val="004A5D74"/>
    <w:rsid w:val="004A68C0"/>
    <w:rsid w:val="004B0D35"/>
    <w:rsid w:val="004B1958"/>
    <w:rsid w:val="004B7729"/>
    <w:rsid w:val="004C023F"/>
    <w:rsid w:val="004C2363"/>
    <w:rsid w:val="004D2F1B"/>
    <w:rsid w:val="004D3795"/>
    <w:rsid w:val="004D7083"/>
    <w:rsid w:val="004E4319"/>
    <w:rsid w:val="004F3F0D"/>
    <w:rsid w:val="004F4009"/>
    <w:rsid w:val="00502DE7"/>
    <w:rsid w:val="005055DA"/>
    <w:rsid w:val="00507D79"/>
    <w:rsid w:val="00510A7F"/>
    <w:rsid w:val="00517056"/>
    <w:rsid w:val="00520F39"/>
    <w:rsid w:val="005245DD"/>
    <w:rsid w:val="00525CF7"/>
    <w:rsid w:val="00526CA4"/>
    <w:rsid w:val="00530F80"/>
    <w:rsid w:val="00535896"/>
    <w:rsid w:val="00536C92"/>
    <w:rsid w:val="0054313B"/>
    <w:rsid w:val="00547F50"/>
    <w:rsid w:val="00551BFF"/>
    <w:rsid w:val="005548AC"/>
    <w:rsid w:val="00556331"/>
    <w:rsid w:val="005623ED"/>
    <w:rsid w:val="00570C03"/>
    <w:rsid w:val="005713DA"/>
    <w:rsid w:val="00572EBE"/>
    <w:rsid w:val="00577155"/>
    <w:rsid w:val="00591B6C"/>
    <w:rsid w:val="0059669A"/>
    <w:rsid w:val="005A09F2"/>
    <w:rsid w:val="005A2985"/>
    <w:rsid w:val="005A46F9"/>
    <w:rsid w:val="005C3738"/>
    <w:rsid w:val="005D48D5"/>
    <w:rsid w:val="005D7CA3"/>
    <w:rsid w:val="005D7D35"/>
    <w:rsid w:val="005E096F"/>
    <w:rsid w:val="005E3249"/>
    <w:rsid w:val="005E3C70"/>
    <w:rsid w:val="005F03F8"/>
    <w:rsid w:val="005F2D4D"/>
    <w:rsid w:val="005F478C"/>
    <w:rsid w:val="00602741"/>
    <w:rsid w:val="00603F38"/>
    <w:rsid w:val="00604311"/>
    <w:rsid w:val="00607041"/>
    <w:rsid w:val="00617D47"/>
    <w:rsid w:val="00625070"/>
    <w:rsid w:val="00642C35"/>
    <w:rsid w:val="00651B0D"/>
    <w:rsid w:val="00654506"/>
    <w:rsid w:val="00655A3C"/>
    <w:rsid w:val="0066589D"/>
    <w:rsid w:val="00666EB9"/>
    <w:rsid w:val="00672B36"/>
    <w:rsid w:val="00675137"/>
    <w:rsid w:val="00675A6F"/>
    <w:rsid w:val="00675B6F"/>
    <w:rsid w:val="006768C1"/>
    <w:rsid w:val="006776B4"/>
    <w:rsid w:val="006800D5"/>
    <w:rsid w:val="00680200"/>
    <w:rsid w:val="006873BC"/>
    <w:rsid w:val="006927B1"/>
    <w:rsid w:val="00696A31"/>
    <w:rsid w:val="00697127"/>
    <w:rsid w:val="006A3232"/>
    <w:rsid w:val="006A413D"/>
    <w:rsid w:val="006A41AE"/>
    <w:rsid w:val="006A42A8"/>
    <w:rsid w:val="006A7DF6"/>
    <w:rsid w:val="006B74CB"/>
    <w:rsid w:val="006C3FB6"/>
    <w:rsid w:val="006C56C2"/>
    <w:rsid w:val="006C58A6"/>
    <w:rsid w:val="006D3916"/>
    <w:rsid w:val="006E17F6"/>
    <w:rsid w:val="006E35DB"/>
    <w:rsid w:val="006F2B1B"/>
    <w:rsid w:val="006F39C5"/>
    <w:rsid w:val="00703126"/>
    <w:rsid w:val="0070319F"/>
    <w:rsid w:val="00705B06"/>
    <w:rsid w:val="0070624B"/>
    <w:rsid w:val="007107C8"/>
    <w:rsid w:val="00716E78"/>
    <w:rsid w:val="0071748E"/>
    <w:rsid w:val="00726739"/>
    <w:rsid w:val="00726869"/>
    <w:rsid w:val="007324B6"/>
    <w:rsid w:val="00732A8E"/>
    <w:rsid w:val="00734F56"/>
    <w:rsid w:val="007416BD"/>
    <w:rsid w:val="00741781"/>
    <w:rsid w:val="007517EA"/>
    <w:rsid w:val="00763668"/>
    <w:rsid w:val="00764F87"/>
    <w:rsid w:val="00772DA7"/>
    <w:rsid w:val="00775DB2"/>
    <w:rsid w:val="007A2A37"/>
    <w:rsid w:val="007A4B0F"/>
    <w:rsid w:val="007A5810"/>
    <w:rsid w:val="007B2B00"/>
    <w:rsid w:val="007B30AB"/>
    <w:rsid w:val="007B619A"/>
    <w:rsid w:val="007B657A"/>
    <w:rsid w:val="007B6EEC"/>
    <w:rsid w:val="007C199B"/>
    <w:rsid w:val="007C1A1D"/>
    <w:rsid w:val="007C2B37"/>
    <w:rsid w:val="007D3E72"/>
    <w:rsid w:val="007E2B8C"/>
    <w:rsid w:val="007E2C5E"/>
    <w:rsid w:val="007E3ECC"/>
    <w:rsid w:val="007F3ACA"/>
    <w:rsid w:val="007F53B7"/>
    <w:rsid w:val="007F590C"/>
    <w:rsid w:val="007F6E98"/>
    <w:rsid w:val="00801EC1"/>
    <w:rsid w:val="0080252A"/>
    <w:rsid w:val="00804511"/>
    <w:rsid w:val="00805477"/>
    <w:rsid w:val="00805B19"/>
    <w:rsid w:val="00805E2E"/>
    <w:rsid w:val="00807067"/>
    <w:rsid w:val="00811366"/>
    <w:rsid w:val="00813C2D"/>
    <w:rsid w:val="00820CF5"/>
    <w:rsid w:val="00826A26"/>
    <w:rsid w:val="00831335"/>
    <w:rsid w:val="00832312"/>
    <w:rsid w:val="00836197"/>
    <w:rsid w:val="008575AD"/>
    <w:rsid w:val="008576C3"/>
    <w:rsid w:val="00857B91"/>
    <w:rsid w:val="00865C88"/>
    <w:rsid w:val="00867F30"/>
    <w:rsid w:val="00870330"/>
    <w:rsid w:val="00870F93"/>
    <w:rsid w:val="00874CD7"/>
    <w:rsid w:val="00890805"/>
    <w:rsid w:val="008913C0"/>
    <w:rsid w:val="008914D9"/>
    <w:rsid w:val="0089459E"/>
    <w:rsid w:val="008956E5"/>
    <w:rsid w:val="00895E07"/>
    <w:rsid w:val="008A06EE"/>
    <w:rsid w:val="008A28CB"/>
    <w:rsid w:val="008A2EC1"/>
    <w:rsid w:val="008A34E7"/>
    <w:rsid w:val="008A5918"/>
    <w:rsid w:val="008A7249"/>
    <w:rsid w:val="008B0FC3"/>
    <w:rsid w:val="008B3E41"/>
    <w:rsid w:val="008B3EAA"/>
    <w:rsid w:val="008C14CA"/>
    <w:rsid w:val="008C6D59"/>
    <w:rsid w:val="008D2113"/>
    <w:rsid w:val="008D688C"/>
    <w:rsid w:val="008D7632"/>
    <w:rsid w:val="008E4558"/>
    <w:rsid w:val="008F06DB"/>
    <w:rsid w:val="008F089D"/>
    <w:rsid w:val="008F26D4"/>
    <w:rsid w:val="00900F7F"/>
    <w:rsid w:val="00901FB4"/>
    <w:rsid w:val="00906000"/>
    <w:rsid w:val="009131F4"/>
    <w:rsid w:val="00914380"/>
    <w:rsid w:val="009209F8"/>
    <w:rsid w:val="009247BE"/>
    <w:rsid w:val="00925266"/>
    <w:rsid w:val="00930365"/>
    <w:rsid w:val="00935549"/>
    <w:rsid w:val="00940657"/>
    <w:rsid w:val="00941A56"/>
    <w:rsid w:val="00945C8F"/>
    <w:rsid w:val="009506C6"/>
    <w:rsid w:val="00950A21"/>
    <w:rsid w:val="009512D2"/>
    <w:rsid w:val="0095141B"/>
    <w:rsid w:val="0095651F"/>
    <w:rsid w:val="00956CF3"/>
    <w:rsid w:val="009579AF"/>
    <w:rsid w:val="00962918"/>
    <w:rsid w:val="00964C2D"/>
    <w:rsid w:val="0097056B"/>
    <w:rsid w:val="009727FE"/>
    <w:rsid w:val="00976B61"/>
    <w:rsid w:val="009833CF"/>
    <w:rsid w:val="009A061D"/>
    <w:rsid w:val="009A3E74"/>
    <w:rsid w:val="009B5B91"/>
    <w:rsid w:val="009C6B64"/>
    <w:rsid w:val="009D0852"/>
    <w:rsid w:val="009D11EC"/>
    <w:rsid w:val="009E3B55"/>
    <w:rsid w:val="009E669B"/>
    <w:rsid w:val="009E6E83"/>
    <w:rsid w:val="009F20B9"/>
    <w:rsid w:val="009F2739"/>
    <w:rsid w:val="009F3036"/>
    <w:rsid w:val="00A0183E"/>
    <w:rsid w:val="00A10C40"/>
    <w:rsid w:val="00A11C1A"/>
    <w:rsid w:val="00A122FC"/>
    <w:rsid w:val="00A16732"/>
    <w:rsid w:val="00A16F16"/>
    <w:rsid w:val="00A20FBF"/>
    <w:rsid w:val="00A2297E"/>
    <w:rsid w:val="00A22CB5"/>
    <w:rsid w:val="00A23FA7"/>
    <w:rsid w:val="00A26506"/>
    <w:rsid w:val="00A27ECD"/>
    <w:rsid w:val="00A3576A"/>
    <w:rsid w:val="00A37374"/>
    <w:rsid w:val="00A40330"/>
    <w:rsid w:val="00A405EB"/>
    <w:rsid w:val="00A43B6D"/>
    <w:rsid w:val="00A46E0B"/>
    <w:rsid w:val="00A500F3"/>
    <w:rsid w:val="00A61D66"/>
    <w:rsid w:val="00A649D7"/>
    <w:rsid w:val="00A64FDC"/>
    <w:rsid w:val="00A66B05"/>
    <w:rsid w:val="00A71A8A"/>
    <w:rsid w:val="00A73545"/>
    <w:rsid w:val="00A74096"/>
    <w:rsid w:val="00A75005"/>
    <w:rsid w:val="00A76CDB"/>
    <w:rsid w:val="00A8039F"/>
    <w:rsid w:val="00A81A15"/>
    <w:rsid w:val="00A825F6"/>
    <w:rsid w:val="00A874BA"/>
    <w:rsid w:val="00A94F54"/>
    <w:rsid w:val="00A95B3F"/>
    <w:rsid w:val="00A96806"/>
    <w:rsid w:val="00AA0DCD"/>
    <w:rsid w:val="00AA2B00"/>
    <w:rsid w:val="00AA7194"/>
    <w:rsid w:val="00AB16D7"/>
    <w:rsid w:val="00AB22E5"/>
    <w:rsid w:val="00AC1879"/>
    <w:rsid w:val="00AC4894"/>
    <w:rsid w:val="00AC58EC"/>
    <w:rsid w:val="00AC6F57"/>
    <w:rsid w:val="00AC709F"/>
    <w:rsid w:val="00AC7E7E"/>
    <w:rsid w:val="00AD0210"/>
    <w:rsid w:val="00AD18A2"/>
    <w:rsid w:val="00AD276B"/>
    <w:rsid w:val="00AD4060"/>
    <w:rsid w:val="00AD6E72"/>
    <w:rsid w:val="00AE02DD"/>
    <w:rsid w:val="00AE09E5"/>
    <w:rsid w:val="00AE2356"/>
    <w:rsid w:val="00AE45F4"/>
    <w:rsid w:val="00AE5C79"/>
    <w:rsid w:val="00AE5F6C"/>
    <w:rsid w:val="00AE6DE5"/>
    <w:rsid w:val="00AF0B5D"/>
    <w:rsid w:val="00AF0B60"/>
    <w:rsid w:val="00AF7C0B"/>
    <w:rsid w:val="00B00A16"/>
    <w:rsid w:val="00B05897"/>
    <w:rsid w:val="00B10DD3"/>
    <w:rsid w:val="00B15256"/>
    <w:rsid w:val="00B17647"/>
    <w:rsid w:val="00B215D0"/>
    <w:rsid w:val="00B2671F"/>
    <w:rsid w:val="00B35C3A"/>
    <w:rsid w:val="00B44D65"/>
    <w:rsid w:val="00B451E8"/>
    <w:rsid w:val="00B57624"/>
    <w:rsid w:val="00B62F3D"/>
    <w:rsid w:val="00B64140"/>
    <w:rsid w:val="00B6593F"/>
    <w:rsid w:val="00B667C4"/>
    <w:rsid w:val="00B70004"/>
    <w:rsid w:val="00B7119F"/>
    <w:rsid w:val="00B74356"/>
    <w:rsid w:val="00B74E99"/>
    <w:rsid w:val="00B82B66"/>
    <w:rsid w:val="00B90021"/>
    <w:rsid w:val="00B90092"/>
    <w:rsid w:val="00B927A8"/>
    <w:rsid w:val="00B9312F"/>
    <w:rsid w:val="00B95501"/>
    <w:rsid w:val="00B95FBF"/>
    <w:rsid w:val="00BA332F"/>
    <w:rsid w:val="00BB04E3"/>
    <w:rsid w:val="00BB1B08"/>
    <w:rsid w:val="00BB7020"/>
    <w:rsid w:val="00BC7080"/>
    <w:rsid w:val="00BC73AD"/>
    <w:rsid w:val="00BD1955"/>
    <w:rsid w:val="00BD3F6C"/>
    <w:rsid w:val="00BD4167"/>
    <w:rsid w:val="00BD6019"/>
    <w:rsid w:val="00BD7841"/>
    <w:rsid w:val="00BE0D46"/>
    <w:rsid w:val="00BE137C"/>
    <w:rsid w:val="00BE367B"/>
    <w:rsid w:val="00BE5BCE"/>
    <w:rsid w:val="00BE5EF2"/>
    <w:rsid w:val="00BF08A2"/>
    <w:rsid w:val="00BF2A3C"/>
    <w:rsid w:val="00BF5BEE"/>
    <w:rsid w:val="00BF6287"/>
    <w:rsid w:val="00C02E3A"/>
    <w:rsid w:val="00C05326"/>
    <w:rsid w:val="00C073B7"/>
    <w:rsid w:val="00C11EC5"/>
    <w:rsid w:val="00C13598"/>
    <w:rsid w:val="00C24A02"/>
    <w:rsid w:val="00C25184"/>
    <w:rsid w:val="00C2669A"/>
    <w:rsid w:val="00C315CA"/>
    <w:rsid w:val="00C32233"/>
    <w:rsid w:val="00C32919"/>
    <w:rsid w:val="00C335D4"/>
    <w:rsid w:val="00C351A3"/>
    <w:rsid w:val="00C3707A"/>
    <w:rsid w:val="00C4161D"/>
    <w:rsid w:val="00C41802"/>
    <w:rsid w:val="00C43D0A"/>
    <w:rsid w:val="00C448B0"/>
    <w:rsid w:val="00C448F3"/>
    <w:rsid w:val="00C45829"/>
    <w:rsid w:val="00C46639"/>
    <w:rsid w:val="00C47D58"/>
    <w:rsid w:val="00C47FD2"/>
    <w:rsid w:val="00C51655"/>
    <w:rsid w:val="00C52E6A"/>
    <w:rsid w:val="00C539C0"/>
    <w:rsid w:val="00C5694F"/>
    <w:rsid w:val="00C640EB"/>
    <w:rsid w:val="00C642F0"/>
    <w:rsid w:val="00C64ABA"/>
    <w:rsid w:val="00C6664C"/>
    <w:rsid w:val="00C70836"/>
    <w:rsid w:val="00C8218F"/>
    <w:rsid w:val="00C84D63"/>
    <w:rsid w:val="00C87BF7"/>
    <w:rsid w:val="00C87DAE"/>
    <w:rsid w:val="00C9041E"/>
    <w:rsid w:val="00C90989"/>
    <w:rsid w:val="00C9136B"/>
    <w:rsid w:val="00C9304F"/>
    <w:rsid w:val="00C965E7"/>
    <w:rsid w:val="00CA08BD"/>
    <w:rsid w:val="00CA78E3"/>
    <w:rsid w:val="00CB661D"/>
    <w:rsid w:val="00CB77FF"/>
    <w:rsid w:val="00CC3D35"/>
    <w:rsid w:val="00CC43E8"/>
    <w:rsid w:val="00CC5252"/>
    <w:rsid w:val="00CD4D07"/>
    <w:rsid w:val="00CE1323"/>
    <w:rsid w:val="00CE7DBB"/>
    <w:rsid w:val="00CF2EA0"/>
    <w:rsid w:val="00CF3785"/>
    <w:rsid w:val="00D0082E"/>
    <w:rsid w:val="00D03AB3"/>
    <w:rsid w:val="00D0773C"/>
    <w:rsid w:val="00D147BA"/>
    <w:rsid w:val="00D170B1"/>
    <w:rsid w:val="00D173B7"/>
    <w:rsid w:val="00D175E8"/>
    <w:rsid w:val="00D2629A"/>
    <w:rsid w:val="00D364C4"/>
    <w:rsid w:val="00D3710E"/>
    <w:rsid w:val="00D415C6"/>
    <w:rsid w:val="00D440BF"/>
    <w:rsid w:val="00D4570F"/>
    <w:rsid w:val="00D461D4"/>
    <w:rsid w:val="00D5382E"/>
    <w:rsid w:val="00D54166"/>
    <w:rsid w:val="00D56044"/>
    <w:rsid w:val="00D562B9"/>
    <w:rsid w:val="00D62B0B"/>
    <w:rsid w:val="00D63AA1"/>
    <w:rsid w:val="00D7640C"/>
    <w:rsid w:val="00D80976"/>
    <w:rsid w:val="00D91BF4"/>
    <w:rsid w:val="00D9391D"/>
    <w:rsid w:val="00DA4192"/>
    <w:rsid w:val="00DA5A14"/>
    <w:rsid w:val="00DB0B6B"/>
    <w:rsid w:val="00DB2CAB"/>
    <w:rsid w:val="00DB6230"/>
    <w:rsid w:val="00DB6529"/>
    <w:rsid w:val="00DC325D"/>
    <w:rsid w:val="00DC3490"/>
    <w:rsid w:val="00DC36E3"/>
    <w:rsid w:val="00DC3732"/>
    <w:rsid w:val="00DC3CF2"/>
    <w:rsid w:val="00DC4C55"/>
    <w:rsid w:val="00DC78A8"/>
    <w:rsid w:val="00DD27E3"/>
    <w:rsid w:val="00DE05D4"/>
    <w:rsid w:val="00DE4351"/>
    <w:rsid w:val="00DE530C"/>
    <w:rsid w:val="00DF1DB9"/>
    <w:rsid w:val="00DF3530"/>
    <w:rsid w:val="00DF3B92"/>
    <w:rsid w:val="00DF45C9"/>
    <w:rsid w:val="00DF5D8E"/>
    <w:rsid w:val="00DF7CF6"/>
    <w:rsid w:val="00E01B41"/>
    <w:rsid w:val="00E068D2"/>
    <w:rsid w:val="00E11A1D"/>
    <w:rsid w:val="00E127E7"/>
    <w:rsid w:val="00E1366D"/>
    <w:rsid w:val="00E1418B"/>
    <w:rsid w:val="00E15514"/>
    <w:rsid w:val="00E15E49"/>
    <w:rsid w:val="00E1659B"/>
    <w:rsid w:val="00E175C0"/>
    <w:rsid w:val="00E22802"/>
    <w:rsid w:val="00E23ECB"/>
    <w:rsid w:val="00E27B0D"/>
    <w:rsid w:val="00E3199F"/>
    <w:rsid w:val="00E33A4C"/>
    <w:rsid w:val="00E34CFE"/>
    <w:rsid w:val="00E35877"/>
    <w:rsid w:val="00E36E10"/>
    <w:rsid w:val="00E37173"/>
    <w:rsid w:val="00E42BE8"/>
    <w:rsid w:val="00E4450E"/>
    <w:rsid w:val="00E453CF"/>
    <w:rsid w:val="00E46F5D"/>
    <w:rsid w:val="00E537B0"/>
    <w:rsid w:val="00E541A6"/>
    <w:rsid w:val="00E54701"/>
    <w:rsid w:val="00E54C1E"/>
    <w:rsid w:val="00E566C2"/>
    <w:rsid w:val="00E60AE6"/>
    <w:rsid w:val="00E62818"/>
    <w:rsid w:val="00E80059"/>
    <w:rsid w:val="00E86EFE"/>
    <w:rsid w:val="00E87CA0"/>
    <w:rsid w:val="00E90581"/>
    <w:rsid w:val="00E91453"/>
    <w:rsid w:val="00E91D95"/>
    <w:rsid w:val="00E937E0"/>
    <w:rsid w:val="00E9503B"/>
    <w:rsid w:val="00E95456"/>
    <w:rsid w:val="00E966B4"/>
    <w:rsid w:val="00EA128A"/>
    <w:rsid w:val="00EA5149"/>
    <w:rsid w:val="00EB56C8"/>
    <w:rsid w:val="00EB706E"/>
    <w:rsid w:val="00EC0BD3"/>
    <w:rsid w:val="00EC4E8A"/>
    <w:rsid w:val="00ED1A9A"/>
    <w:rsid w:val="00ED22FE"/>
    <w:rsid w:val="00ED4261"/>
    <w:rsid w:val="00ED4275"/>
    <w:rsid w:val="00ED7FDD"/>
    <w:rsid w:val="00EE016B"/>
    <w:rsid w:val="00EE0E33"/>
    <w:rsid w:val="00EE3D00"/>
    <w:rsid w:val="00EF05CD"/>
    <w:rsid w:val="00EF10EB"/>
    <w:rsid w:val="00EF5349"/>
    <w:rsid w:val="00EF6E9A"/>
    <w:rsid w:val="00F004EB"/>
    <w:rsid w:val="00F0054E"/>
    <w:rsid w:val="00F0152F"/>
    <w:rsid w:val="00F02BFF"/>
    <w:rsid w:val="00F046B3"/>
    <w:rsid w:val="00F07D15"/>
    <w:rsid w:val="00F07DEA"/>
    <w:rsid w:val="00F160B3"/>
    <w:rsid w:val="00F17E69"/>
    <w:rsid w:val="00F2073F"/>
    <w:rsid w:val="00F22FCA"/>
    <w:rsid w:val="00F33985"/>
    <w:rsid w:val="00F33D38"/>
    <w:rsid w:val="00F35222"/>
    <w:rsid w:val="00F3789A"/>
    <w:rsid w:val="00F37B83"/>
    <w:rsid w:val="00F442CB"/>
    <w:rsid w:val="00F52469"/>
    <w:rsid w:val="00F62DA3"/>
    <w:rsid w:val="00F64B36"/>
    <w:rsid w:val="00F767F7"/>
    <w:rsid w:val="00F81307"/>
    <w:rsid w:val="00F82414"/>
    <w:rsid w:val="00F84C50"/>
    <w:rsid w:val="00F84E0B"/>
    <w:rsid w:val="00F855F5"/>
    <w:rsid w:val="00F87A79"/>
    <w:rsid w:val="00F87F5A"/>
    <w:rsid w:val="00F92D8C"/>
    <w:rsid w:val="00F9482F"/>
    <w:rsid w:val="00F9518F"/>
    <w:rsid w:val="00F9671A"/>
    <w:rsid w:val="00F9759B"/>
    <w:rsid w:val="00FA2CF7"/>
    <w:rsid w:val="00FB3421"/>
    <w:rsid w:val="00FB3748"/>
    <w:rsid w:val="00FB5872"/>
    <w:rsid w:val="00FB7732"/>
    <w:rsid w:val="00FB7AFC"/>
    <w:rsid w:val="00FC261D"/>
    <w:rsid w:val="00FC45E1"/>
    <w:rsid w:val="00FC5EE0"/>
    <w:rsid w:val="00FD15E3"/>
    <w:rsid w:val="00FD6589"/>
    <w:rsid w:val="00FE003B"/>
    <w:rsid w:val="00FE19EB"/>
    <w:rsid w:val="00FE25FD"/>
    <w:rsid w:val="00FE615C"/>
    <w:rsid w:val="00FF33F3"/>
    <w:rsid w:val="00FF6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293A5"/>
  <w15:docId w15:val="{F823674A-B0AB-4FA8-BA4F-B0DDA6A8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A061D"/>
    <w:pPr>
      <w:widowControl w:val="0"/>
      <w:spacing w:line="360" w:lineRule="exact"/>
      <w:ind w:firstLineChars="200" w:firstLine="420"/>
      <w:jc w:val="both"/>
    </w:pPr>
    <w:rPr>
      <w:kern w:val="2"/>
      <w:sz w:val="21"/>
      <w:szCs w:val="22"/>
    </w:rPr>
  </w:style>
  <w:style w:type="paragraph" w:styleId="1">
    <w:name w:val="heading 1"/>
    <w:basedOn w:val="a"/>
    <w:next w:val="a"/>
    <w:link w:val="10"/>
    <w:rsid w:val="00BD3F6C"/>
    <w:pPr>
      <w:ind w:firstLine="200"/>
      <w:outlineLvl w:val="0"/>
    </w:pPr>
    <w:rPr>
      <w:rFonts w:eastAsia="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90805"/>
    <w:rPr>
      <w:rFonts w:ascii="宋体" w:hAnsi="Courier New" w:cs="Courier New"/>
      <w:szCs w:val="21"/>
    </w:rPr>
  </w:style>
  <w:style w:type="character" w:customStyle="1" w:styleId="a4">
    <w:name w:val="纯文本 字符"/>
    <w:link w:val="a3"/>
    <w:rsid w:val="00764F87"/>
    <w:rPr>
      <w:rFonts w:ascii="宋体" w:eastAsia="宋体" w:hAnsi="Courier New" w:cs="Courier New"/>
      <w:kern w:val="2"/>
      <w:sz w:val="21"/>
      <w:szCs w:val="21"/>
      <w:lang w:val="en-US" w:eastAsia="zh-CN" w:bidi="ar-SA"/>
    </w:rPr>
  </w:style>
  <w:style w:type="paragraph" w:styleId="a5">
    <w:name w:val="header"/>
    <w:basedOn w:val="a"/>
    <w:link w:val="a6"/>
    <w:rsid w:val="009A061D"/>
    <w:pPr>
      <w:tabs>
        <w:tab w:val="center" w:pos="4153"/>
        <w:tab w:val="right" w:pos="8306"/>
      </w:tabs>
      <w:snapToGrid w:val="0"/>
      <w:jc w:val="center"/>
    </w:pPr>
    <w:rPr>
      <w:sz w:val="18"/>
      <w:szCs w:val="18"/>
    </w:rPr>
  </w:style>
  <w:style w:type="character" w:customStyle="1" w:styleId="a6">
    <w:name w:val="页眉 字符"/>
    <w:link w:val="a5"/>
    <w:rsid w:val="009A061D"/>
    <w:rPr>
      <w:kern w:val="2"/>
      <w:sz w:val="18"/>
      <w:szCs w:val="18"/>
    </w:rPr>
  </w:style>
  <w:style w:type="paragraph" w:styleId="a7">
    <w:name w:val="footer"/>
    <w:basedOn w:val="a"/>
    <w:link w:val="a8"/>
    <w:uiPriority w:val="99"/>
    <w:rsid w:val="00C32233"/>
    <w:pPr>
      <w:tabs>
        <w:tab w:val="center" w:pos="4153"/>
        <w:tab w:val="right" w:pos="8306"/>
      </w:tabs>
      <w:snapToGrid w:val="0"/>
      <w:jc w:val="left"/>
    </w:pPr>
    <w:rPr>
      <w:sz w:val="18"/>
      <w:szCs w:val="18"/>
    </w:rPr>
  </w:style>
  <w:style w:type="character" w:customStyle="1" w:styleId="a8">
    <w:name w:val="页脚 字符"/>
    <w:link w:val="a7"/>
    <w:uiPriority w:val="99"/>
    <w:rsid w:val="009F3036"/>
    <w:rPr>
      <w:kern w:val="2"/>
      <w:sz w:val="18"/>
      <w:szCs w:val="18"/>
    </w:rPr>
  </w:style>
  <w:style w:type="paragraph" w:styleId="a9">
    <w:name w:val="Body Text Indent"/>
    <w:basedOn w:val="a"/>
    <w:rsid w:val="0046025B"/>
    <w:pPr>
      <w:spacing w:line="252" w:lineRule="auto"/>
      <w:ind w:right="51" w:firstLine="434"/>
    </w:pPr>
    <w:rPr>
      <w:rFonts w:ascii="宋体"/>
      <w:szCs w:val="20"/>
    </w:rPr>
  </w:style>
  <w:style w:type="character" w:styleId="aa">
    <w:name w:val="page number"/>
    <w:basedOn w:val="a0"/>
    <w:rsid w:val="0011223D"/>
  </w:style>
  <w:style w:type="paragraph" w:styleId="ab">
    <w:name w:val="Document Map"/>
    <w:basedOn w:val="a"/>
    <w:semiHidden/>
    <w:rsid w:val="00502DE7"/>
    <w:pPr>
      <w:shd w:val="clear" w:color="auto" w:fill="000080"/>
    </w:pPr>
  </w:style>
  <w:style w:type="table" w:styleId="ac">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rsid w:val="00BD6019"/>
    <w:pPr>
      <w:widowControl/>
      <w:spacing w:before="100" w:beforeAutospacing="1" w:after="100" w:afterAutospacing="1"/>
      <w:jc w:val="left"/>
    </w:pPr>
    <w:rPr>
      <w:rFonts w:ascii="宋体" w:hAnsi="宋体" w:cs="宋体"/>
      <w:kern w:val="0"/>
      <w:sz w:val="24"/>
    </w:rPr>
  </w:style>
  <w:style w:type="paragraph" w:styleId="HTML">
    <w:name w:val="HTML Preformatted"/>
    <w:basedOn w:val="a"/>
    <w:rsid w:val="00DA41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e">
    <w:name w:val="List Paragraph"/>
    <w:basedOn w:val="a"/>
    <w:uiPriority w:val="34"/>
    <w:qFormat/>
    <w:rsid w:val="009F3036"/>
    <w:rPr>
      <w:rFonts w:ascii="Calibri" w:hAnsi="Calibri"/>
    </w:rPr>
  </w:style>
  <w:style w:type="character" w:styleId="af">
    <w:name w:val="Hyperlink"/>
    <w:rsid w:val="009F3036"/>
    <w:rPr>
      <w:color w:val="0000FF"/>
      <w:u w:val="single"/>
    </w:rPr>
  </w:style>
  <w:style w:type="paragraph" w:customStyle="1" w:styleId="Char">
    <w:name w:val="Char"/>
    <w:basedOn w:val="a"/>
    <w:rsid w:val="009F3036"/>
  </w:style>
  <w:style w:type="paragraph" w:styleId="af0">
    <w:name w:val="Date"/>
    <w:basedOn w:val="a"/>
    <w:next w:val="a"/>
    <w:link w:val="af1"/>
    <w:rsid w:val="009F3036"/>
    <w:pPr>
      <w:ind w:leftChars="2500" w:left="100"/>
    </w:pPr>
  </w:style>
  <w:style w:type="character" w:customStyle="1" w:styleId="af1">
    <w:name w:val="日期 字符"/>
    <w:link w:val="af0"/>
    <w:rsid w:val="009F3036"/>
    <w:rPr>
      <w:kern w:val="2"/>
      <w:sz w:val="21"/>
      <w:szCs w:val="24"/>
    </w:rPr>
  </w:style>
  <w:style w:type="paragraph" w:styleId="af2">
    <w:name w:val="Balloon Text"/>
    <w:basedOn w:val="a"/>
    <w:link w:val="af3"/>
    <w:rsid w:val="009F3036"/>
    <w:rPr>
      <w:sz w:val="18"/>
      <w:szCs w:val="18"/>
    </w:rPr>
  </w:style>
  <w:style w:type="character" w:customStyle="1" w:styleId="af3">
    <w:name w:val="批注框文本 字符"/>
    <w:link w:val="af2"/>
    <w:rsid w:val="009F3036"/>
    <w:rPr>
      <w:kern w:val="2"/>
      <w:sz w:val="18"/>
      <w:szCs w:val="18"/>
    </w:rPr>
  </w:style>
  <w:style w:type="character" w:styleId="af4">
    <w:name w:val="annotation reference"/>
    <w:rsid w:val="009F3036"/>
    <w:rPr>
      <w:sz w:val="21"/>
      <w:szCs w:val="21"/>
    </w:rPr>
  </w:style>
  <w:style w:type="paragraph" w:styleId="af5">
    <w:name w:val="annotation text"/>
    <w:basedOn w:val="a"/>
    <w:link w:val="af6"/>
    <w:rsid w:val="009F3036"/>
    <w:pPr>
      <w:jc w:val="left"/>
    </w:pPr>
  </w:style>
  <w:style w:type="character" w:customStyle="1" w:styleId="af6">
    <w:name w:val="批注文字 字符"/>
    <w:link w:val="af5"/>
    <w:rsid w:val="009F3036"/>
    <w:rPr>
      <w:kern w:val="2"/>
      <w:sz w:val="21"/>
      <w:szCs w:val="24"/>
    </w:rPr>
  </w:style>
  <w:style w:type="paragraph" w:customStyle="1" w:styleId="bb">
    <w:name w:val="bb"/>
    <w:autoRedefine/>
    <w:rsid w:val="009F3036"/>
    <w:pPr>
      <w:ind w:firstLineChars="200" w:firstLine="420"/>
    </w:pPr>
    <w:rPr>
      <w:snapToGrid w:val="0"/>
      <w:kern w:val="2"/>
      <w:sz w:val="21"/>
      <w:szCs w:val="21"/>
    </w:rPr>
  </w:style>
  <w:style w:type="paragraph" w:styleId="af7">
    <w:name w:val="annotation subject"/>
    <w:basedOn w:val="af5"/>
    <w:next w:val="af5"/>
    <w:link w:val="af8"/>
    <w:uiPriority w:val="99"/>
    <w:unhideWhenUsed/>
    <w:rsid w:val="009F3036"/>
    <w:rPr>
      <w:rFonts w:ascii="Calibri" w:hAnsi="Calibri"/>
      <w:b/>
      <w:bCs/>
    </w:rPr>
  </w:style>
  <w:style w:type="character" w:customStyle="1" w:styleId="af8">
    <w:name w:val="批注主题 字符"/>
    <w:link w:val="af7"/>
    <w:uiPriority w:val="99"/>
    <w:rsid w:val="009F3036"/>
    <w:rPr>
      <w:rFonts w:ascii="Calibri" w:eastAsia="宋体" w:hAnsi="Calibri" w:cs="Times New Roman"/>
      <w:b/>
      <w:bCs/>
      <w:kern w:val="2"/>
      <w:sz w:val="21"/>
      <w:szCs w:val="22"/>
    </w:rPr>
  </w:style>
  <w:style w:type="paragraph" w:styleId="af9">
    <w:name w:val="Title"/>
    <w:basedOn w:val="a"/>
    <w:next w:val="a"/>
    <w:link w:val="afa"/>
    <w:qFormat/>
    <w:rsid w:val="00BD3F6C"/>
    <w:pPr>
      <w:spacing w:line="252" w:lineRule="auto"/>
      <w:ind w:right="34" w:firstLine="643"/>
      <w:jc w:val="center"/>
      <w:outlineLvl w:val="0"/>
    </w:pPr>
    <w:rPr>
      <w:b/>
      <w:sz w:val="32"/>
    </w:rPr>
  </w:style>
  <w:style w:type="character" w:customStyle="1" w:styleId="afa">
    <w:name w:val="标题 字符"/>
    <w:link w:val="af9"/>
    <w:rsid w:val="00BD3F6C"/>
    <w:rPr>
      <w:b/>
      <w:kern w:val="2"/>
      <w:sz w:val="32"/>
      <w:szCs w:val="22"/>
    </w:rPr>
  </w:style>
  <w:style w:type="paragraph" w:customStyle="1" w:styleId="afb">
    <w:name w:val="专业"/>
    <w:basedOn w:val="a"/>
    <w:link w:val="afc"/>
    <w:qFormat/>
    <w:rsid w:val="009A061D"/>
    <w:pPr>
      <w:spacing w:line="252" w:lineRule="auto"/>
      <w:ind w:right="11"/>
      <w:jc w:val="center"/>
      <w:outlineLvl w:val="0"/>
    </w:pPr>
    <w:rPr>
      <w:rFonts w:eastAsia="黑体"/>
      <w:sz w:val="24"/>
    </w:rPr>
  </w:style>
  <w:style w:type="character" w:customStyle="1" w:styleId="10">
    <w:name w:val="标题 1 字符"/>
    <w:basedOn w:val="a0"/>
    <w:link w:val="1"/>
    <w:rsid w:val="00BD3F6C"/>
    <w:rPr>
      <w:rFonts w:eastAsia="黑体"/>
      <w:kern w:val="2"/>
      <w:sz w:val="24"/>
      <w:szCs w:val="22"/>
    </w:rPr>
  </w:style>
  <w:style w:type="character" w:customStyle="1" w:styleId="afc">
    <w:name w:val="专业 字符"/>
    <w:basedOn w:val="a0"/>
    <w:link w:val="afb"/>
    <w:rsid w:val="009A061D"/>
    <w:rPr>
      <w:rFonts w:eastAsia="黑体"/>
      <w:kern w:val="2"/>
      <w:sz w:val="24"/>
      <w:szCs w:val="24"/>
    </w:rPr>
  </w:style>
  <w:style w:type="paragraph" w:customStyle="1" w:styleId="afd">
    <w:name w:val="表格"/>
    <w:basedOn w:val="a"/>
    <w:link w:val="afe"/>
    <w:qFormat/>
    <w:rsid w:val="008B3EAA"/>
    <w:pPr>
      <w:spacing w:line="240" w:lineRule="auto"/>
      <w:ind w:firstLineChars="0" w:firstLine="0"/>
      <w:jc w:val="center"/>
    </w:pPr>
  </w:style>
  <w:style w:type="paragraph" w:customStyle="1" w:styleId="aff">
    <w:name w:val="表格左对齐"/>
    <w:basedOn w:val="afd"/>
    <w:link w:val="aff0"/>
    <w:qFormat/>
    <w:rsid w:val="00BD3F6C"/>
    <w:pPr>
      <w:jc w:val="left"/>
    </w:pPr>
  </w:style>
  <w:style w:type="character" w:customStyle="1" w:styleId="afe">
    <w:name w:val="表格 字符"/>
    <w:basedOn w:val="a0"/>
    <w:link w:val="afd"/>
    <w:rsid w:val="008B3EAA"/>
    <w:rPr>
      <w:kern w:val="2"/>
      <w:sz w:val="21"/>
      <w:szCs w:val="22"/>
    </w:rPr>
  </w:style>
  <w:style w:type="paragraph" w:styleId="aff1">
    <w:name w:val="Subtitle"/>
    <w:basedOn w:val="afb"/>
    <w:next w:val="a"/>
    <w:link w:val="aff2"/>
    <w:qFormat/>
    <w:rsid w:val="00BD3F6C"/>
    <w:pPr>
      <w:ind w:firstLine="480"/>
      <w:outlineLvl w:val="9"/>
    </w:pPr>
  </w:style>
  <w:style w:type="character" w:customStyle="1" w:styleId="aff0">
    <w:name w:val="表格左对齐 字符"/>
    <w:basedOn w:val="afe"/>
    <w:link w:val="aff"/>
    <w:rsid w:val="00BD3F6C"/>
    <w:rPr>
      <w:kern w:val="2"/>
      <w:sz w:val="21"/>
      <w:szCs w:val="22"/>
    </w:rPr>
  </w:style>
  <w:style w:type="character" w:customStyle="1" w:styleId="aff2">
    <w:name w:val="副标题 字符"/>
    <w:basedOn w:val="a0"/>
    <w:link w:val="aff1"/>
    <w:rsid w:val="00BD3F6C"/>
    <w:rPr>
      <w:rFonts w:eastAsia="黑体"/>
      <w:kern w:val="2"/>
      <w:sz w:val="24"/>
      <w:szCs w:val="22"/>
    </w:rPr>
  </w:style>
  <w:style w:type="paragraph" w:customStyle="1" w:styleId="aff3">
    <w:name w:val="内部标题"/>
    <w:basedOn w:val="1"/>
    <w:link w:val="aff4"/>
    <w:qFormat/>
    <w:rsid w:val="00BD3F6C"/>
    <w:pPr>
      <w:outlineLvl w:val="1"/>
    </w:pPr>
  </w:style>
  <w:style w:type="character" w:customStyle="1" w:styleId="aff4">
    <w:name w:val="内部标题 字符"/>
    <w:basedOn w:val="10"/>
    <w:link w:val="aff3"/>
    <w:rsid w:val="00BD3F6C"/>
    <w:rPr>
      <w:rFonts w:eastAsia="黑体"/>
      <w:kern w:val="2"/>
      <w:sz w:val="24"/>
      <w:szCs w:val="22"/>
    </w:rPr>
  </w:style>
  <w:style w:type="paragraph" w:customStyle="1" w:styleId="2">
    <w:name w:val="标题2"/>
    <w:basedOn w:val="1"/>
    <w:link w:val="20"/>
    <w:qFormat/>
    <w:rsid w:val="003C2560"/>
    <w:pPr>
      <w:outlineLvl w:val="1"/>
    </w:pPr>
  </w:style>
  <w:style w:type="character" w:customStyle="1" w:styleId="20">
    <w:name w:val="标题2 字符"/>
    <w:basedOn w:val="10"/>
    <w:link w:val="2"/>
    <w:rsid w:val="003C2560"/>
    <w:rPr>
      <w:rFonts w:eastAsia="黑体"/>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6520">
      <w:bodyDiv w:val="1"/>
      <w:marLeft w:val="0"/>
      <w:marRight w:val="0"/>
      <w:marTop w:val="0"/>
      <w:marBottom w:val="0"/>
      <w:divBdr>
        <w:top w:val="none" w:sz="0" w:space="0" w:color="auto"/>
        <w:left w:val="none" w:sz="0" w:space="0" w:color="auto"/>
        <w:bottom w:val="none" w:sz="0" w:space="0" w:color="auto"/>
        <w:right w:val="none" w:sz="0" w:space="0" w:color="auto"/>
      </w:divBdr>
    </w:div>
    <w:div w:id="301081502">
      <w:bodyDiv w:val="1"/>
      <w:marLeft w:val="0"/>
      <w:marRight w:val="0"/>
      <w:marTop w:val="0"/>
      <w:marBottom w:val="0"/>
      <w:divBdr>
        <w:top w:val="none" w:sz="0" w:space="0" w:color="auto"/>
        <w:left w:val="none" w:sz="0" w:space="0" w:color="auto"/>
        <w:bottom w:val="none" w:sz="0" w:space="0" w:color="auto"/>
        <w:right w:val="none" w:sz="0" w:space="0" w:color="auto"/>
      </w:divBdr>
    </w:div>
    <w:div w:id="522472575">
      <w:bodyDiv w:val="1"/>
      <w:marLeft w:val="0"/>
      <w:marRight w:val="0"/>
      <w:marTop w:val="0"/>
      <w:marBottom w:val="0"/>
      <w:divBdr>
        <w:top w:val="none" w:sz="0" w:space="0" w:color="auto"/>
        <w:left w:val="none" w:sz="0" w:space="0" w:color="auto"/>
        <w:bottom w:val="none" w:sz="0" w:space="0" w:color="auto"/>
        <w:right w:val="none" w:sz="0" w:space="0" w:color="auto"/>
      </w:divBdr>
    </w:div>
    <w:div w:id="634603299">
      <w:bodyDiv w:val="1"/>
      <w:marLeft w:val="0"/>
      <w:marRight w:val="0"/>
      <w:marTop w:val="0"/>
      <w:marBottom w:val="0"/>
      <w:divBdr>
        <w:top w:val="none" w:sz="0" w:space="0" w:color="auto"/>
        <w:left w:val="none" w:sz="0" w:space="0" w:color="auto"/>
        <w:bottom w:val="none" w:sz="0" w:space="0" w:color="auto"/>
        <w:right w:val="none" w:sz="0" w:space="0" w:color="auto"/>
      </w:divBdr>
      <w:divsChild>
        <w:div w:id="332537385">
          <w:marLeft w:val="0"/>
          <w:marRight w:val="0"/>
          <w:marTop w:val="0"/>
          <w:marBottom w:val="0"/>
          <w:divBdr>
            <w:top w:val="none" w:sz="0" w:space="0" w:color="auto"/>
            <w:left w:val="none" w:sz="0" w:space="0" w:color="auto"/>
            <w:bottom w:val="none" w:sz="0" w:space="0" w:color="auto"/>
            <w:right w:val="none" w:sz="0" w:space="0" w:color="auto"/>
          </w:divBdr>
        </w:div>
      </w:divsChild>
    </w:div>
    <w:div w:id="1017123083">
      <w:bodyDiv w:val="1"/>
      <w:marLeft w:val="0"/>
      <w:marRight w:val="0"/>
      <w:marTop w:val="0"/>
      <w:marBottom w:val="0"/>
      <w:divBdr>
        <w:top w:val="none" w:sz="0" w:space="0" w:color="auto"/>
        <w:left w:val="none" w:sz="0" w:space="0" w:color="auto"/>
        <w:bottom w:val="none" w:sz="0" w:space="0" w:color="auto"/>
        <w:right w:val="none" w:sz="0" w:space="0" w:color="auto"/>
      </w:divBdr>
    </w:div>
    <w:div w:id="1149974670">
      <w:bodyDiv w:val="1"/>
      <w:marLeft w:val="0"/>
      <w:marRight w:val="0"/>
      <w:marTop w:val="0"/>
      <w:marBottom w:val="0"/>
      <w:divBdr>
        <w:top w:val="none" w:sz="0" w:space="0" w:color="auto"/>
        <w:left w:val="none" w:sz="0" w:space="0" w:color="auto"/>
        <w:bottom w:val="none" w:sz="0" w:space="0" w:color="auto"/>
        <w:right w:val="none" w:sz="0" w:space="0" w:color="auto"/>
      </w:divBdr>
      <w:divsChild>
        <w:div w:id="1290432438">
          <w:marLeft w:val="0"/>
          <w:marRight w:val="0"/>
          <w:marTop w:val="0"/>
          <w:marBottom w:val="0"/>
          <w:divBdr>
            <w:top w:val="none" w:sz="0" w:space="0" w:color="auto"/>
            <w:left w:val="none" w:sz="0" w:space="0" w:color="auto"/>
            <w:bottom w:val="none" w:sz="0" w:space="0" w:color="auto"/>
            <w:right w:val="none" w:sz="0" w:space="0" w:color="auto"/>
          </w:divBdr>
        </w:div>
      </w:divsChild>
    </w:div>
    <w:div w:id="1745910287">
      <w:bodyDiv w:val="1"/>
      <w:marLeft w:val="0"/>
      <w:marRight w:val="0"/>
      <w:marTop w:val="0"/>
      <w:marBottom w:val="0"/>
      <w:divBdr>
        <w:top w:val="none" w:sz="0" w:space="0" w:color="auto"/>
        <w:left w:val="none" w:sz="0" w:space="0" w:color="auto"/>
        <w:bottom w:val="none" w:sz="0" w:space="0" w:color="auto"/>
        <w:right w:val="none" w:sz="0" w:space="0" w:color="auto"/>
      </w:divBdr>
      <w:divsChild>
        <w:div w:id="1481969027">
          <w:marLeft w:val="0"/>
          <w:marRight w:val="0"/>
          <w:marTop w:val="0"/>
          <w:marBottom w:val="0"/>
          <w:divBdr>
            <w:top w:val="none" w:sz="0" w:space="0" w:color="auto"/>
            <w:left w:val="none" w:sz="0" w:space="0" w:color="auto"/>
            <w:bottom w:val="none" w:sz="0" w:space="0" w:color="auto"/>
            <w:right w:val="none" w:sz="0" w:space="0" w:color="auto"/>
          </w:divBdr>
        </w:div>
      </w:divsChild>
    </w:div>
    <w:div w:id="1912957113">
      <w:bodyDiv w:val="1"/>
      <w:marLeft w:val="0"/>
      <w:marRight w:val="0"/>
      <w:marTop w:val="0"/>
      <w:marBottom w:val="0"/>
      <w:divBdr>
        <w:top w:val="none" w:sz="0" w:space="0" w:color="auto"/>
        <w:left w:val="none" w:sz="0" w:space="0" w:color="auto"/>
        <w:bottom w:val="none" w:sz="0" w:space="0" w:color="auto"/>
        <w:right w:val="none" w:sz="0" w:space="0" w:color="auto"/>
      </w:divBdr>
    </w:div>
    <w:div w:id="1915773264">
      <w:bodyDiv w:val="1"/>
      <w:marLeft w:val="0"/>
      <w:marRight w:val="0"/>
      <w:marTop w:val="0"/>
      <w:marBottom w:val="0"/>
      <w:divBdr>
        <w:top w:val="none" w:sz="0" w:space="0" w:color="auto"/>
        <w:left w:val="none" w:sz="0" w:space="0" w:color="auto"/>
        <w:bottom w:val="none" w:sz="0" w:space="0" w:color="auto"/>
        <w:right w:val="none" w:sz="0" w:space="0" w:color="auto"/>
      </w:divBdr>
    </w:div>
    <w:div w:id="1980455849">
      <w:bodyDiv w:val="1"/>
      <w:marLeft w:val="0"/>
      <w:marRight w:val="0"/>
      <w:marTop w:val="0"/>
      <w:marBottom w:val="0"/>
      <w:divBdr>
        <w:top w:val="none" w:sz="0" w:space="0" w:color="auto"/>
        <w:left w:val="none" w:sz="0" w:space="0" w:color="auto"/>
        <w:bottom w:val="none" w:sz="0" w:space="0" w:color="auto"/>
        <w:right w:val="none" w:sz="0" w:space="0" w:color="auto"/>
      </w:divBdr>
    </w:div>
    <w:div w:id="209053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4C55-4B38-46E7-9C5C-5C20EB8B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197</Words>
  <Characters>1124</Characters>
  <Application>Microsoft Office Word</Application>
  <DocSecurity>0</DocSecurity>
  <Lines>9</Lines>
  <Paragraphs>2</Paragraphs>
  <ScaleCrop>false</ScaleCrop>
  <Company>China</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(一)石油工程专业必修课程设置及进程(分学期安排)</dc:title>
  <dc:creator>User</dc:creator>
  <cp:lastModifiedBy>Ender</cp:lastModifiedBy>
  <cp:revision>6</cp:revision>
  <cp:lastPrinted>2013-07-26T08:19:00Z</cp:lastPrinted>
  <dcterms:created xsi:type="dcterms:W3CDTF">2019-10-21T06:13:00Z</dcterms:created>
  <dcterms:modified xsi:type="dcterms:W3CDTF">2019-10-21T06:14:00Z</dcterms:modified>
</cp:coreProperties>
</file>